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4A047E" w14:textId="77777777" w:rsidR="00BD4236" w:rsidRDefault="00000000">
      <w:pPr>
        <w:spacing w:line="700" w:lineRule="exact"/>
        <w:jc w:val="center"/>
        <w:rPr>
          <w:rFonts w:ascii="方正小标宋简体" w:eastAsia="方正小标宋简体" w:hAnsi="方正小标宋简体" w:cs="方正小标宋简体" w:hint="eastAsia"/>
          <w:sz w:val="44"/>
          <w:szCs w:val="44"/>
        </w:rPr>
      </w:pPr>
      <w:bookmarkStart w:id="0" w:name="_Toc32412_WPSOffice_Level1"/>
      <w:r>
        <w:rPr>
          <w:rFonts w:ascii="方正小标宋简体" w:eastAsia="方正小标宋简体" w:hAnsi="方正小标宋简体" w:cs="方正小标宋简体" w:hint="eastAsia"/>
          <w:sz w:val="44"/>
          <w:szCs w:val="44"/>
        </w:rPr>
        <w:t>五星街道老旧小区改造(四期)勤业一二三村周边道路照明提升改造项目灯具技术文件</w:t>
      </w:r>
    </w:p>
    <w:p w14:paraId="2F9B0BCC" w14:textId="016E4DB4" w:rsidR="00BD4236" w:rsidRDefault="00000000">
      <w:pPr>
        <w:spacing w:line="700" w:lineRule="exact"/>
        <w:jc w:val="center"/>
        <w:rPr>
          <w:rFonts w:ascii="方正小标宋简体" w:eastAsia="方正小标宋简体" w:hAnsi="方正小标宋简体" w:cs="方正小标宋简体" w:hint="eastAsia"/>
          <w:sz w:val="32"/>
          <w:szCs w:val="32"/>
        </w:rPr>
      </w:pPr>
      <w:r>
        <w:rPr>
          <w:rFonts w:ascii="方正小标宋简体" w:eastAsia="方正小标宋简体" w:hAnsi="方正小标宋简体" w:cs="方正小标宋简体" w:hint="eastAsia"/>
          <w:sz w:val="32"/>
          <w:szCs w:val="32"/>
        </w:rPr>
        <w:t>(2025年11月21日)</w:t>
      </w:r>
    </w:p>
    <w:p w14:paraId="6A206986" w14:textId="77777777" w:rsidR="00BD4236" w:rsidRDefault="00000000">
      <w:pPr>
        <w:pStyle w:val="1"/>
        <w:numPr>
          <w:ilvl w:val="0"/>
          <w:numId w:val="1"/>
        </w:numPr>
        <w:spacing w:before="156" w:after="468" w:line="560" w:lineRule="exact"/>
        <w:ind w:firstLineChars="200" w:firstLine="640"/>
        <w:jc w:val="left"/>
        <w:rPr>
          <w:rFonts w:ascii="黑体" w:eastAsia="黑体" w:hAnsi="黑体" w:cs="黑体" w:hint="eastAsia"/>
          <w:b w:val="0"/>
          <w:bCs/>
          <w:sz w:val="32"/>
          <w:szCs w:val="32"/>
        </w:rPr>
      </w:pPr>
      <w:r>
        <w:rPr>
          <w:rFonts w:ascii="黑体" w:eastAsia="黑体" w:hAnsi="黑体" w:cs="黑体" w:hint="eastAsia"/>
          <w:b w:val="0"/>
          <w:bCs/>
          <w:sz w:val="32"/>
          <w:szCs w:val="32"/>
        </w:rPr>
        <w:t>清单</w:t>
      </w:r>
    </w:p>
    <w:tbl>
      <w:tblPr>
        <w:tblpPr w:leftFromText="180" w:rightFromText="180" w:vertAnchor="text" w:horzAnchor="page" w:tblpX="1809" w:tblpY="69"/>
        <w:tblOverlap w:val="never"/>
        <w:tblW w:w="505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30"/>
        <w:gridCol w:w="4284"/>
        <w:gridCol w:w="717"/>
        <w:gridCol w:w="691"/>
        <w:gridCol w:w="1332"/>
        <w:gridCol w:w="737"/>
      </w:tblGrid>
      <w:tr w:rsidR="00BD4236" w14:paraId="7283D97B" w14:textId="77777777">
        <w:trPr>
          <w:trHeight w:val="90"/>
          <w:tblHeader/>
        </w:trPr>
        <w:tc>
          <w:tcPr>
            <w:tcW w:w="375" w:type="pct"/>
            <w:tcBorders>
              <w:tl2br w:val="nil"/>
              <w:tr2bl w:val="nil"/>
            </w:tcBorders>
            <w:shd w:val="clear" w:color="auto" w:fill="F2F2F2" w:themeFill="background1" w:themeFillShade="F2"/>
            <w:vAlign w:val="center"/>
          </w:tcPr>
          <w:p w14:paraId="787D2067" w14:textId="77777777" w:rsidR="00BD4236" w:rsidRDefault="00000000">
            <w:pPr>
              <w:widowControl/>
              <w:spacing w:line="560" w:lineRule="exact"/>
              <w:jc w:val="center"/>
              <w:textAlignment w:val="top"/>
              <w:rPr>
                <w:rFonts w:ascii="仿宋_GB2312" w:eastAsia="仿宋_GB2312" w:hAnsi="仿宋_GB2312" w:cs="仿宋_GB2312" w:hint="eastAsia"/>
                <w:b/>
                <w:bCs/>
                <w:sz w:val="32"/>
                <w:szCs w:val="32"/>
              </w:rPr>
            </w:pPr>
            <w:r>
              <w:rPr>
                <w:rFonts w:ascii="仿宋_GB2312" w:eastAsia="仿宋_GB2312" w:hAnsi="仿宋_GB2312" w:cs="仿宋_GB2312" w:hint="eastAsia"/>
                <w:b/>
                <w:bCs/>
                <w:kern w:val="0"/>
                <w:sz w:val="32"/>
                <w:szCs w:val="32"/>
              </w:rPr>
              <w:t>序号</w:t>
            </w:r>
          </w:p>
        </w:tc>
        <w:tc>
          <w:tcPr>
            <w:tcW w:w="2550" w:type="pct"/>
            <w:tcBorders>
              <w:tl2br w:val="nil"/>
              <w:tr2bl w:val="nil"/>
            </w:tcBorders>
            <w:shd w:val="clear" w:color="auto" w:fill="F2F2F2" w:themeFill="background1" w:themeFillShade="F2"/>
            <w:vAlign w:val="center"/>
          </w:tcPr>
          <w:p w14:paraId="735110BE" w14:textId="77777777" w:rsidR="00BD4236" w:rsidRDefault="00000000">
            <w:pPr>
              <w:widowControl/>
              <w:spacing w:line="560" w:lineRule="exact"/>
              <w:jc w:val="center"/>
              <w:textAlignment w:val="top"/>
              <w:rPr>
                <w:rFonts w:ascii="仿宋_GB2312" w:eastAsia="仿宋_GB2312" w:hAnsi="仿宋_GB2312" w:cs="仿宋_GB2312" w:hint="eastAsia"/>
                <w:b/>
                <w:bCs/>
                <w:sz w:val="32"/>
                <w:szCs w:val="32"/>
              </w:rPr>
            </w:pPr>
            <w:r>
              <w:rPr>
                <w:rFonts w:ascii="仿宋_GB2312" w:eastAsia="仿宋_GB2312" w:hAnsi="仿宋_GB2312" w:cs="仿宋_GB2312" w:hint="eastAsia"/>
                <w:b/>
                <w:bCs/>
                <w:kern w:val="0"/>
                <w:sz w:val="32"/>
                <w:szCs w:val="32"/>
              </w:rPr>
              <w:t>名称</w:t>
            </w:r>
          </w:p>
        </w:tc>
        <w:tc>
          <w:tcPr>
            <w:tcW w:w="427" w:type="pct"/>
            <w:tcBorders>
              <w:tl2br w:val="nil"/>
              <w:tr2bl w:val="nil"/>
            </w:tcBorders>
            <w:shd w:val="clear" w:color="auto" w:fill="F2F2F2" w:themeFill="background1" w:themeFillShade="F2"/>
            <w:vAlign w:val="center"/>
          </w:tcPr>
          <w:p w14:paraId="07FC36A6" w14:textId="77777777" w:rsidR="00BD4236" w:rsidRDefault="00000000">
            <w:pPr>
              <w:widowControl/>
              <w:spacing w:line="560" w:lineRule="exact"/>
              <w:jc w:val="center"/>
              <w:textAlignment w:val="top"/>
              <w:rPr>
                <w:rFonts w:ascii="仿宋_GB2312" w:eastAsia="仿宋_GB2312" w:hAnsi="仿宋_GB2312" w:cs="仿宋_GB2312" w:hint="eastAsia"/>
                <w:b/>
                <w:bCs/>
                <w:kern w:val="0"/>
                <w:sz w:val="32"/>
                <w:szCs w:val="32"/>
              </w:rPr>
            </w:pPr>
            <w:r>
              <w:rPr>
                <w:rFonts w:ascii="仿宋_GB2312" w:eastAsia="仿宋_GB2312" w:hAnsi="仿宋_GB2312" w:cs="仿宋_GB2312" w:hint="eastAsia"/>
                <w:b/>
                <w:bCs/>
                <w:kern w:val="0"/>
                <w:sz w:val="32"/>
                <w:szCs w:val="32"/>
              </w:rPr>
              <w:t>数量</w:t>
            </w:r>
          </w:p>
        </w:tc>
        <w:tc>
          <w:tcPr>
            <w:tcW w:w="412" w:type="pct"/>
            <w:tcBorders>
              <w:tl2br w:val="nil"/>
              <w:tr2bl w:val="nil"/>
            </w:tcBorders>
            <w:shd w:val="clear" w:color="auto" w:fill="F2F2F2" w:themeFill="background1" w:themeFillShade="F2"/>
            <w:vAlign w:val="center"/>
          </w:tcPr>
          <w:p w14:paraId="71C927E3" w14:textId="77777777" w:rsidR="00BD4236" w:rsidRDefault="00000000">
            <w:pPr>
              <w:widowControl/>
              <w:spacing w:line="560" w:lineRule="exact"/>
              <w:jc w:val="center"/>
              <w:textAlignment w:val="top"/>
              <w:rPr>
                <w:rFonts w:ascii="仿宋_GB2312" w:eastAsia="仿宋_GB2312" w:hAnsi="仿宋_GB2312" w:cs="仿宋_GB2312" w:hint="eastAsia"/>
                <w:b/>
                <w:bCs/>
                <w:sz w:val="32"/>
                <w:szCs w:val="32"/>
              </w:rPr>
            </w:pPr>
            <w:r>
              <w:rPr>
                <w:rFonts w:ascii="仿宋_GB2312" w:eastAsia="仿宋_GB2312" w:hAnsi="仿宋_GB2312" w:cs="仿宋_GB2312" w:hint="eastAsia"/>
                <w:b/>
                <w:bCs/>
                <w:kern w:val="0"/>
                <w:sz w:val="32"/>
                <w:szCs w:val="32"/>
              </w:rPr>
              <w:t>单位</w:t>
            </w:r>
          </w:p>
        </w:tc>
        <w:tc>
          <w:tcPr>
            <w:tcW w:w="794" w:type="pct"/>
            <w:tcBorders>
              <w:tl2br w:val="nil"/>
              <w:tr2bl w:val="nil"/>
            </w:tcBorders>
            <w:shd w:val="clear" w:color="auto" w:fill="F2F2F2" w:themeFill="background1" w:themeFillShade="F2"/>
            <w:vAlign w:val="center"/>
          </w:tcPr>
          <w:p w14:paraId="4D0C2866" w14:textId="77777777" w:rsidR="00BD4236" w:rsidRDefault="00000000">
            <w:pPr>
              <w:widowControl/>
              <w:spacing w:line="560" w:lineRule="exact"/>
              <w:jc w:val="center"/>
              <w:textAlignment w:val="top"/>
              <w:rPr>
                <w:rFonts w:ascii="仿宋_GB2312" w:eastAsia="仿宋_GB2312" w:hAnsi="仿宋_GB2312" w:cs="仿宋_GB2312" w:hint="eastAsia"/>
                <w:b/>
                <w:bCs/>
                <w:kern w:val="0"/>
                <w:sz w:val="32"/>
                <w:szCs w:val="32"/>
              </w:rPr>
            </w:pPr>
            <w:r>
              <w:rPr>
                <w:rFonts w:ascii="仿宋_GB2312" w:eastAsia="仿宋_GB2312" w:hAnsi="仿宋_GB2312" w:cs="仿宋_GB2312" w:hint="eastAsia"/>
                <w:b/>
                <w:bCs/>
                <w:kern w:val="0"/>
                <w:sz w:val="32"/>
                <w:szCs w:val="32"/>
              </w:rPr>
              <w:t>防水要求</w:t>
            </w:r>
          </w:p>
        </w:tc>
        <w:tc>
          <w:tcPr>
            <w:tcW w:w="439" w:type="pct"/>
            <w:tcBorders>
              <w:tl2br w:val="nil"/>
              <w:tr2bl w:val="nil"/>
            </w:tcBorders>
            <w:shd w:val="clear" w:color="auto" w:fill="F2F2F2" w:themeFill="background1" w:themeFillShade="F2"/>
            <w:vAlign w:val="center"/>
          </w:tcPr>
          <w:p w14:paraId="6676B17C" w14:textId="77777777" w:rsidR="00BD4236" w:rsidRDefault="00000000">
            <w:pPr>
              <w:widowControl/>
              <w:spacing w:line="560" w:lineRule="exact"/>
              <w:jc w:val="center"/>
              <w:textAlignment w:val="top"/>
              <w:rPr>
                <w:rFonts w:ascii="仿宋_GB2312" w:eastAsia="仿宋_GB2312" w:hAnsi="仿宋_GB2312" w:cs="仿宋_GB2312" w:hint="eastAsia"/>
                <w:b/>
                <w:bCs/>
                <w:kern w:val="0"/>
                <w:sz w:val="32"/>
                <w:szCs w:val="32"/>
              </w:rPr>
            </w:pPr>
            <w:r>
              <w:rPr>
                <w:rFonts w:ascii="仿宋_GB2312" w:eastAsia="仿宋_GB2312" w:hAnsi="仿宋_GB2312" w:cs="仿宋_GB2312" w:hint="eastAsia"/>
                <w:b/>
                <w:bCs/>
                <w:kern w:val="0"/>
                <w:sz w:val="32"/>
                <w:szCs w:val="32"/>
              </w:rPr>
              <w:t>备注</w:t>
            </w:r>
          </w:p>
        </w:tc>
      </w:tr>
      <w:tr w:rsidR="00BD4236" w14:paraId="4BD5774D" w14:textId="77777777">
        <w:trPr>
          <w:trHeight w:val="90"/>
        </w:trPr>
        <w:tc>
          <w:tcPr>
            <w:tcW w:w="375" w:type="pct"/>
            <w:tcBorders>
              <w:tl2br w:val="nil"/>
              <w:tr2bl w:val="nil"/>
            </w:tcBorders>
            <w:vAlign w:val="center"/>
          </w:tcPr>
          <w:p w14:paraId="473B320E" w14:textId="77777777" w:rsidR="00BD4236" w:rsidRDefault="00000000">
            <w:pPr>
              <w:spacing w:line="5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w:t>
            </w:r>
          </w:p>
        </w:tc>
        <w:tc>
          <w:tcPr>
            <w:tcW w:w="2550" w:type="pct"/>
            <w:tcBorders>
              <w:tl2br w:val="nil"/>
              <w:tr2bl w:val="nil"/>
            </w:tcBorders>
            <w:vAlign w:val="center"/>
          </w:tcPr>
          <w:p w14:paraId="44FC0BFE" w14:textId="77777777" w:rsidR="00BD4236" w:rsidRDefault="00000000">
            <w:pPr>
              <w:spacing w:line="560" w:lineRule="exact"/>
              <w:jc w:val="center"/>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13W LED吸顶筒灯（3000K）</w:t>
            </w:r>
          </w:p>
        </w:tc>
        <w:tc>
          <w:tcPr>
            <w:tcW w:w="427" w:type="pct"/>
            <w:tcBorders>
              <w:tl2br w:val="nil"/>
              <w:tr2bl w:val="nil"/>
            </w:tcBorders>
            <w:vAlign w:val="center"/>
          </w:tcPr>
          <w:p w14:paraId="1464DF00" w14:textId="77777777" w:rsidR="00BD4236" w:rsidRDefault="00000000">
            <w:pPr>
              <w:spacing w:line="560" w:lineRule="exact"/>
              <w:jc w:val="center"/>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2</w:t>
            </w:r>
          </w:p>
        </w:tc>
        <w:tc>
          <w:tcPr>
            <w:tcW w:w="412" w:type="pct"/>
            <w:tcBorders>
              <w:tl2br w:val="nil"/>
              <w:tr2bl w:val="nil"/>
            </w:tcBorders>
            <w:vAlign w:val="center"/>
          </w:tcPr>
          <w:p w14:paraId="7CCBC0AA" w14:textId="77777777" w:rsidR="00BD4236" w:rsidRDefault="00000000">
            <w:pPr>
              <w:spacing w:line="560" w:lineRule="exact"/>
              <w:jc w:val="center"/>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套</w:t>
            </w:r>
          </w:p>
        </w:tc>
        <w:tc>
          <w:tcPr>
            <w:tcW w:w="794" w:type="pct"/>
            <w:tcBorders>
              <w:tl2br w:val="nil"/>
              <w:tr2bl w:val="nil"/>
            </w:tcBorders>
            <w:vAlign w:val="center"/>
          </w:tcPr>
          <w:p w14:paraId="2FAB2668" w14:textId="77777777" w:rsidR="00BD4236" w:rsidRDefault="00000000">
            <w:pPr>
              <w:spacing w:line="560" w:lineRule="exact"/>
              <w:jc w:val="center"/>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IP65</w:t>
            </w:r>
          </w:p>
        </w:tc>
        <w:tc>
          <w:tcPr>
            <w:tcW w:w="439" w:type="pct"/>
            <w:tcBorders>
              <w:tl2br w:val="nil"/>
              <w:tr2bl w:val="nil"/>
            </w:tcBorders>
            <w:vAlign w:val="center"/>
          </w:tcPr>
          <w:p w14:paraId="53ED25F1" w14:textId="77777777" w:rsidR="00BD4236" w:rsidRDefault="00BD4236">
            <w:pPr>
              <w:spacing w:line="560" w:lineRule="exact"/>
              <w:jc w:val="center"/>
              <w:rPr>
                <w:rFonts w:ascii="楷体_GB2312" w:eastAsia="楷体_GB2312" w:hAnsi="楷体_GB2312" w:cs="楷体_GB2312" w:hint="eastAsia"/>
                <w:sz w:val="32"/>
                <w:szCs w:val="32"/>
              </w:rPr>
            </w:pPr>
          </w:p>
        </w:tc>
      </w:tr>
      <w:tr w:rsidR="00BD4236" w14:paraId="00245583" w14:textId="77777777">
        <w:trPr>
          <w:trHeight w:val="90"/>
        </w:trPr>
        <w:tc>
          <w:tcPr>
            <w:tcW w:w="375" w:type="pct"/>
            <w:tcBorders>
              <w:tl2br w:val="nil"/>
              <w:tr2bl w:val="nil"/>
            </w:tcBorders>
            <w:vAlign w:val="center"/>
          </w:tcPr>
          <w:p w14:paraId="574E9C43" w14:textId="77777777" w:rsidR="00BD4236" w:rsidRDefault="00000000">
            <w:pPr>
              <w:spacing w:line="5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w:t>
            </w:r>
          </w:p>
        </w:tc>
        <w:tc>
          <w:tcPr>
            <w:tcW w:w="2550" w:type="pct"/>
            <w:tcBorders>
              <w:tl2br w:val="nil"/>
              <w:tr2bl w:val="nil"/>
            </w:tcBorders>
            <w:vAlign w:val="center"/>
          </w:tcPr>
          <w:p w14:paraId="7DCDA7A1" w14:textId="77777777" w:rsidR="00BD4236" w:rsidRDefault="00000000">
            <w:pPr>
              <w:spacing w:line="560" w:lineRule="exact"/>
              <w:jc w:val="center"/>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350W LED图案灯（7200K）</w:t>
            </w:r>
          </w:p>
        </w:tc>
        <w:tc>
          <w:tcPr>
            <w:tcW w:w="427" w:type="pct"/>
            <w:tcBorders>
              <w:tl2br w:val="nil"/>
              <w:tr2bl w:val="nil"/>
            </w:tcBorders>
            <w:vAlign w:val="center"/>
          </w:tcPr>
          <w:p w14:paraId="55A4BDE7" w14:textId="77777777" w:rsidR="00BD4236" w:rsidRDefault="00000000">
            <w:pPr>
              <w:spacing w:line="560" w:lineRule="exact"/>
              <w:jc w:val="center"/>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2</w:t>
            </w:r>
          </w:p>
        </w:tc>
        <w:tc>
          <w:tcPr>
            <w:tcW w:w="412" w:type="pct"/>
            <w:tcBorders>
              <w:tl2br w:val="nil"/>
              <w:tr2bl w:val="nil"/>
            </w:tcBorders>
            <w:vAlign w:val="center"/>
          </w:tcPr>
          <w:p w14:paraId="2C162ED8" w14:textId="77777777" w:rsidR="00BD4236" w:rsidRDefault="00000000">
            <w:pPr>
              <w:spacing w:line="560" w:lineRule="exact"/>
              <w:jc w:val="center"/>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套</w:t>
            </w:r>
          </w:p>
        </w:tc>
        <w:tc>
          <w:tcPr>
            <w:tcW w:w="794" w:type="pct"/>
            <w:tcBorders>
              <w:tl2br w:val="nil"/>
              <w:tr2bl w:val="nil"/>
            </w:tcBorders>
            <w:vAlign w:val="center"/>
          </w:tcPr>
          <w:p w14:paraId="6A0FEBD5" w14:textId="77777777" w:rsidR="00BD4236" w:rsidRDefault="00000000">
            <w:pPr>
              <w:spacing w:line="560" w:lineRule="exact"/>
              <w:jc w:val="center"/>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IP66</w:t>
            </w:r>
          </w:p>
        </w:tc>
        <w:tc>
          <w:tcPr>
            <w:tcW w:w="439" w:type="pct"/>
            <w:tcBorders>
              <w:tl2br w:val="nil"/>
              <w:tr2bl w:val="nil"/>
            </w:tcBorders>
            <w:vAlign w:val="center"/>
          </w:tcPr>
          <w:p w14:paraId="7FD742A3" w14:textId="77777777" w:rsidR="00BD4236" w:rsidRDefault="00BD4236">
            <w:pPr>
              <w:spacing w:line="560" w:lineRule="exact"/>
              <w:jc w:val="center"/>
              <w:rPr>
                <w:rFonts w:ascii="楷体_GB2312" w:eastAsia="楷体_GB2312" w:hAnsi="楷体_GB2312" w:cs="楷体_GB2312" w:hint="eastAsia"/>
                <w:sz w:val="32"/>
                <w:szCs w:val="32"/>
              </w:rPr>
            </w:pPr>
          </w:p>
        </w:tc>
      </w:tr>
      <w:tr w:rsidR="00BD4236" w14:paraId="6B54D259" w14:textId="77777777">
        <w:trPr>
          <w:trHeight w:val="90"/>
        </w:trPr>
        <w:tc>
          <w:tcPr>
            <w:tcW w:w="375" w:type="pct"/>
            <w:tcBorders>
              <w:tl2br w:val="nil"/>
              <w:tr2bl w:val="nil"/>
            </w:tcBorders>
            <w:vAlign w:val="center"/>
          </w:tcPr>
          <w:p w14:paraId="0CF14475" w14:textId="77777777" w:rsidR="00BD4236" w:rsidRDefault="00000000">
            <w:pPr>
              <w:spacing w:line="5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w:t>
            </w:r>
          </w:p>
        </w:tc>
        <w:tc>
          <w:tcPr>
            <w:tcW w:w="2550" w:type="pct"/>
            <w:tcBorders>
              <w:tl2br w:val="nil"/>
              <w:tr2bl w:val="nil"/>
            </w:tcBorders>
            <w:vAlign w:val="center"/>
          </w:tcPr>
          <w:p w14:paraId="1EDBE305" w14:textId="77777777" w:rsidR="00BD4236" w:rsidRDefault="00000000">
            <w:pPr>
              <w:spacing w:line="560" w:lineRule="exact"/>
              <w:jc w:val="center"/>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100W LED投光灯（RGBW，W=3000K）DMX</w:t>
            </w:r>
          </w:p>
        </w:tc>
        <w:tc>
          <w:tcPr>
            <w:tcW w:w="427" w:type="pct"/>
            <w:tcBorders>
              <w:tl2br w:val="nil"/>
              <w:tr2bl w:val="nil"/>
            </w:tcBorders>
            <w:vAlign w:val="center"/>
          </w:tcPr>
          <w:p w14:paraId="74A1069A" w14:textId="77777777" w:rsidR="00BD4236" w:rsidRDefault="00000000">
            <w:pPr>
              <w:spacing w:line="560" w:lineRule="exact"/>
              <w:jc w:val="center"/>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12</w:t>
            </w:r>
          </w:p>
        </w:tc>
        <w:tc>
          <w:tcPr>
            <w:tcW w:w="412" w:type="pct"/>
            <w:tcBorders>
              <w:tl2br w:val="nil"/>
              <w:tr2bl w:val="nil"/>
            </w:tcBorders>
            <w:vAlign w:val="center"/>
          </w:tcPr>
          <w:p w14:paraId="6087440E" w14:textId="77777777" w:rsidR="00BD4236" w:rsidRDefault="00000000">
            <w:pPr>
              <w:spacing w:line="560" w:lineRule="exact"/>
              <w:jc w:val="center"/>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套</w:t>
            </w:r>
          </w:p>
        </w:tc>
        <w:tc>
          <w:tcPr>
            <w:tcW w:w="794" w:type="pct"/>
            <w:tcBorders>
              <w:tl2br w:val="nil"/>
              <w:tr2bl w:val="nil"/>
            </w:tcBorders>
            <w:vAlign w:val="center"/>
          </w:tcPr>
          <w:p w14:paraId="404ACA4B" w14:textId="77777777" w:rsidR="00BD4236" w:rsidRDefault="00000000">
            <w:pPr>
              <w:spacing w:line="560" w:lineRule="exact"/>
              <w:jc w:val="center"/>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IP65</w:t>
            </w:r>
          </w:p>
        </w:tc>
        <w:tc>
          <w:tcPr>
            <w:tcW w:w="439" w:type="pct"/>
            <w:tcBorders>
              <w:tl2br w:val="nil"/>
              <w:tr2bl w:val="nil"/>
            </w:tcBorders>
            <w:vAlign w:val="center"/>
          </w:tcPr>
          <w:p w14:paraId="103F66BB" w14:textId="77777777" w:rsidR="00BD4236" w:rsidRDefault="00BD4236">
            <w:pPr>
              <w:spacing w:line="560" w:lineRule="exact"/>
              <w:jc w:val="center"/>
              <w:rPr>
                <w:rFonts w:ascii="楷体_GB2312" w:eastAsia="楷体_GB2312" w:hAnsi="楷体_GB2312" w:cs="楷体_GB2312" w:hint="eastAsia"/>
                <w:sz w:val="32"/>
                <w:szCs w:val="32"/>
              </w:rPr>
            </w:pPr>
          </w:p>
        </w:tc>
      </w:tr>
    </w:tbl>
    <w:p w14:paraId="301685F0" w14:textId="77777777" w:rsidR="00BD4236" w:rsidRDefault="00BD4236">
      <w:pPr>
        <w:rPr>
          <w:rFonts w:ascii="方正小标宋简体" w:eastAsia="方正小标宋简体" w:hAnsi="方正小标宋简体" w:cs="方正小标宋简体" w:hint="eastAsia"/>
          <w:sz w:val="32"/>
          <w:szCs w:val="32"/>
        </w:rPr>
      </w:pPr>
    </w:p>
    <w:p w14:paraId="6B1D075A" w14:textId="77777777" w:rsidR="00BD4236" w:rsidRDefault="00000000">
      <w:pPr>
        <w:rPr>
          <w:rFonts w:ascii="方正小标宋简体" w:eastAsia="方正小标宋简体" w:hAnsi="方正小标宋简体" w:cs="方正小标宋简体" w:hint="eastAsia"/>
          <w:sz w:val="32"/>
          <w:szCs w:val="32"/>
        </w:rPr>
      </w:pPr>
      <w:r>
        <w:rPr>
          <w:rFonts w:ascii="方正小标宋简体" w:eastAsia="方正小标宋简体" w:hAnsi="方正小标宋简体" w:cs="方正小标宋简体" w:hint="eastAsia"/>
          <w:sz w:val="32"/>
          <w:szCs w:val="32"/>
        </w:rPr>
        <w:br w:type="page"/>
      </w:r>
    </w:p>
    <w:bookmarkEnd w:id="0"/>
    <w:p w14:paraId="79FF954A" w14:textId="77777777" w:rsidR="00BD4236" w:rsidRDefault="00000000">
      <w:pPr>
        <w:numPr>
          <w:ilvl w:val="0"/>
          <w:numId w:val="1"/>
        </w:numPr>
        <w:spacing w:line="560" w:lineRule="exact"/>
        <w:rPr>
          <w:rFonts w:ascii="黑体" w:eastAsia="黑体" w:hAnsi="黑体" w:cs="黑体" w:hint="eastAsia"/>
          <w:sz w:val="32"/>
          <w:szCs w:val="32"/>
        </w:rPr>
      </w:pPr>
      <w:r>
        <w:rPr>
          <w:rFonts w:ascii="黑体" w:eastAsia="黑体" w:hAnsi="黑体" w:cs="黑体" w:hint="eastAsia"/>
          <w:sz w:val="32"/>
          <w:szCs w:val="32"/>
        </w:rPr>
        <w:lastRenderedPageBreak/>
        <w:t>投标须知</w:t>
      </w:r>
    </w:p>
    <w:p w14:paraId="5D0F3BD5" w14:textId="77777777" w:rsidR="00BD4236" w:rsidRDefault="00000000">
      <w:pPr>
        <w:numPr>
          <w:ilvl w:val="0"/>
          <w:numId w:val="2"/>
        </w:numPr>
        <w:spacing w:line="560" w:lineRule="exact"/>
        <w:rPr>
          <w:rFonts w:ascii="楷体_GB2312" w:eastAsia="楷体_GB2312" w:hAnsi="楷体_GB2312" w:cs="楷体_GB2312" w:hint="eastAsia"/>
          <w:b/>
          <w:bCs/>
          <w:sz w:val="32"/>
          <w:szCs w:val="32"/>
        </w:rPr>
      </w:pPr>
      <w:r>
        <w:rPr>
          <w:rFonts w:ascii="楷体_GB2312" w:eastAsia="楷体_GB2312" w:hAnsi="楷体_GB2312" w:cs="楷体_GB2312" w:hint="eastAsia"/>
          <w:b/>
          <w:bCs/>
          <w:sz w:val="32"/>
          <w:szCs w:val="32"/>
        </w:rPr>
        <w:t>常规要求</w:t>
      </w:r>
    </w:p>
    <w:p w14:paraId="2C772F46" w14:textId="77777777" w:rsidR="00BD4236" w:rsidRDefault="00000000">
      <w:pPr>
        <w:spacing w:line="560" w:lineRule="exact"/>
        <w:ind w:firstLineChars="200" w:firstLine="643"/>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1.报价</w:t>
      </w:r>
    </w:p>
    <w:p w14:paraId="735D628C" w14:textId="5A3C9E89"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t>(1)</w:t>
      </w:r>
      <w:r>
        <w:rPr>
          <w:rFonts w:ascii="仿宋_GB2312" w:eastAsia="仿宋_GB2312" w:hAnsi="仿宋_GB2312" w:cs="仿宋_GB2312" w:hint="eastAsia"/>
          <w:sz w:val="32"/>
          <w:szCs w:val="32"/>
        </w:rPr>
        <w:t>灯具报价含驱动电源、分控、信号放大器、常规支架（10cm及以内）、常规遮光板（与灯具一体化并与灯具长度相同，宽度6cm以内）、防坠落钢丝绳、灯具安装完毕所需所有螺栓、螺帽、防松垫片（包括灯具自带螺栓和安装用螺栓）、</w:t>
      </w:r>
      <w:r w:rsidRPr="002A681C">
        <w:rPr>
          <w:rFonts w:ascii="仿宋_GB2312" w:eastAsia="仿宋_GB2312" w:hAnsi="仿宋_GB2312" w:cs="仿宋_GB2312" w:hint="eastAsia"/>
          <w:sz w:val="32"/>
          <w:szCs w:val="32"/>
        </w:rPr>
        <w:t>室外防水UTP超五类网络电缆、水晶头</w:t>
      </w:r>
      <w:r>
        <w:rPr>
          <w:rFonts w:ascii="仿宋_GB2312" w:eastAsia="仿宋_GB2312" w:hAnsi="仿宋_GB2312" w:cs="仿宋_GB2312" w:hint="eastAsia"/>
          <w:sz w:val="32"/>
          <w:szCs w:val="32"/>
        </w:rPr>
        <w:t>，具体的数量、型号、颜色等参数应当与采购单位提供的技术性文件一致或由采购单位审核确认。若由于缺失配件而无法满足现场安装条件所产生的额外安装、更换费用由中标单位承担，并可在履约保证金中扣除。</w:t>
      </w:r>
    </w:p>
    <w:p w14:paraId="609A980F" w14:textId="77777777" w:rsidR="00BD4236" w:rsidRDefault="00000000" w:rsidP="002A681C">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所有投光灯类灯具必须按照采购方要求，可加装磨砂玻璃、</w:t>
      </w:r>
      <w:proofErr w:type="gramStart"/>
      <w:r>
        <w:rPr>
          <w:rFonts w:ascii="仿宋_GB2312" w:eastAsia="仿宋_GB2312" w:hAnsi="仿宋_GB2312" w:cs="仿宋_GB2312" w:hint="eastAsia"/>
          <w:sz w:val="32"/>
          <w:szCs w:val="32"/>
        </w:rPr>
        <w:t>扁光玻璃</w:t>
      </w:r>
      <w:proofErr w:type="gramEnd"/>
      <w:r>
        <w:rPr>
          <w:rFonts w:ascii="仿宋_GB2312" w:eastAsia="仿宋_GB2312" w:hAnsi="仿宋_GB2312" w:cs="仿宋_GB2312" w:hint="eastAsia"/>
          <w:sz w:val="32"/>
          <w:szCs w:val="32"/>
        </w:rPr>
        <w:t>、布纹玻璃等。价格含在投标报价中。</w:t>
      </w:r>
    </w:p>
    <w:p w14:paraId="25C85363" w14:textId="68D6E719" w:rsidR="00BD4236" w:rsidRDefault="00000000" w:rsidP="002A681C">
      <w:pPr>
        <w:spacing w:line="560" w:lineRule="exact"/>
        <w:ind w:firstLineChars="200" w:firstLine="640"/>
        <w:rPr>
          <w:rFonts w:ascii="仿宋_GB2312" w:eastAsia="仿宋_GB2312" w:hAnsi="仿宋_GB2312" w:cs="仿宋_GB2312" w:hint="eastAsia"/>
          <w:strike/>
          <w:sz w:val="32"/>
          <w:szCs w:val="32"/>
        </w:rPr>
      </w:pPr>
      <w:r>
        <w:rPr>
          <w:rFonts w:ascii="仿宋_GB2312" w:eastAsia="仿宋_GB2312" w:hAnsi="仿宋_GB2312" w:cs="仿宋_GB2312"/>
          <w:sz w:val="32"/>
          <w:szCs w:val="32"/>
        </w:rPr>
        <w:t>(</w:t>
      </w:r>
      <w:r>
        <w:rPr>
          <w:rFonts w:ascii="仿宋_GB2312" w:eastAsia="仿宋_GB2312" w:hAnsi="仿宋_GB2312" w:cs="仿宋_GB2312" w:hint="eastAsia"/>
          <w:sz w:val="32"/>
          <w:szCs w:val="32"/>
        </w:rPr>
        <w:t>3</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灯与灯之间的电源的插拔件、连接线</w:t>
      </w:r>
      <w:r w:rsidRPr="002A681C">
        <w:rPr>
          <w:rFonts w:ascii="仿宋_GB2312" w:eastAsia="仿宋_GB2312" w:hAnsi="仿宋_GB2312" w:cs="仿宋_GB2312" w:hint="eastAsia"/>
          <w:sz w:val="32"/>
          <w:szCs w:val="32"/>
        </w:rPr>
        <w:t>(1.5 米</w:t>
      </w:r>
      <w:r>
        <w:rPr>
          <w:rFonts w:ascii="仿宋_GB2312" w:eastAsia="仿宋_GB2312" w:hAnsi="仿宋_GB2312" w:cs="仿宋_GB2312" w:hint="eastAsia"/>
          <w:sz w:val="32"/>
          <w:szCs w:val="32"/>
        </w:rPr>
        <w:t>及以内</w:t>
      </w:r>
      <w:r w:rsidRPr="002A681C">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、公母头、三通等线缆及辅材由投标单位提供，价格含在灯具投标价格中，具体规格和数量应当满足主采购合同中相应数量灯具的安装。</w:t>
      </w:r>
    </w:p>
    <w:p w14:paraId="1133D1F0"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t>(4)</w:t>
      </w:r>
      <w:r>
        <w:rPr>
          <w:rFonts w:ascii="仿宋_GB2312" w:eastAsia="仿宋_GB2312" w:hAnsi="仿宋_GB2312" w:cs="仿宋_GB2312" w:hint="eastAsia"/>
          <w:sz w:val="32"/>
          <w:szCs w:val="32"/>
        </w:rPr>
        <w:t>工作电压为24V的灯具，配置外置恒压驱动电源。</w:t>
      </w:r>
      <w:r w:rsidRPr="002A681C">
        <w:rPr>
          <w:rFonts w:ascii="仿宋_GB2312" w:eastAsia="仿宋_GB2312" w:hAnsi="仿宋_GB2312" w:cs="仿宋_GB2312" w:hint="eastAsia"/>
          <w:sz w:val="32"/>
          <w:szCs w:val="32"/>
        </w:rPr>
        <w:t>报价中驱动电源的数量要求：</w:t>
      </w:r>
      <w:r>
        <w:rPr>
          <w:rFonts w:ascii="仿宋_GB2312" w:eastAsia="仿宋_GB2312" w:hAnsi="仿宋_GB2312" w:cs="仿宋_GB2312" w:hint="eastAsia"/>
          <w:sz w:val="32"/>
          <w:szCs w:val="32"/>
        </w:rPr>
        <w:t>其功率在灯具总功率两倍范围以内的，</w:t>
      </w:r>
      <w:r w:rsidRPr="002A681C">
        <w:rPr>
          <w:rFonts w:ascii="仿宋_GB2312" w:eastAsia="仿宋_GB2312" w:hAnsi="仿宋_GB2312" w:cs="仿宋_GB2312" w:hint="eastAsia"/>
          <w:sz w:val="32"/>
          <w:szCs w:val="32"/>
        </w:rPr>
        <w:t>优先使用300W～350W的驱动电源。</w:t>
      </w:r>
    </w:p>
    <w:p w14:paraId="0C0996EB"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t>(5)</w:t>
      </w:r>
      <w:r>
        <w:rPr>
          <w:rFonts w:ascii="仿宋_GB2312" w:eastAsia="仿宋_GB2312" w:hAnsi="仿宋_GB2312" w:cs="仿宋_GB2312" w:hint="eastAsia"/>
          <w:sz w:val="32"/>
          <w:szCs w:val="32"/>
        </w:rPr>
        <w:t>灯具效果调试等事宜的全部费用含在灯具投标价格中。</w:t>
      </w:r>
    </w:p>
    <w:p w14:paraId="66EF67B9" w14:textId="3BFEE486"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t>(6)</w:t>
      </w:r>
      <w:r>
        <w:rPr>
          <w:rFonts w:ascii="仿宋_GB2312" w:eastAsia="仿宋_GB2312" w:hAnsi="仿宋_GB2312" w:cs="仿宋_GB2312" w:hint="eastAsia"/>
          <w:sz w:val="32"/>
          <w:szCs w:val="32"/>
        </w:rPr>
        <w:t>主控、非常规支架、非常规遮光板的价格，不含在</w:t>
      </w:r>
      <w:r>
        <w:rPr>
          <w:rFonts w:ascii="仿宋_GB2312" w:eastAsia="仿宋_GB2312" w:hAnsi="仿宋_GB2312" w:cs="仿宋_GB2312" w:hint="eastAsia"/>
          <w:sz w:val="32"/>
          <w:szCs w:val="32"/>
        </w:rPr>
        <w:lastRenderedPageBreak/>
        <w:t>灯具报价中。</w:t>
      </w:r>
    </w:p>
    <w:p w14:paraId="096B0073"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t>(7)</w:t>
      </w:r>
      <w:r>
        <w:rPr>
          <w:rFonts w:ascii="仿宋_GB2312" w:eastAsia="仿宋_GB2312" w:hAnsi="仿宋_GB2312" w:cs="仿宋_GB2312" w:hint="eastAsia"/>
          <w:sz w:val="32"/>
          <w:szCs w:val="32"/>
        </w:rPr>
        <w:t>由于中标单位的原因造成灯具及配件的质量、效果不符合要求的，所产生的返工更换等全部费用含在灯具投标价格中。造成误工延期的，承担相应误工费用。</w:t>
      </w:r>
    </w:p>
    <w:p w14:paraId="68FCDFE4" w14:textId="6CC3DFF9"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t>(8)</w:t>
      </w:r>
      <w:r>
        <w:rPr>
          <w:rFonts w:ascii="仿宋_GB2312" w:eastAsia="仿宋_GB2312" w:hAnsi="仿宋_GB2312" w:cs="仿宋_GB2312" w:hint="eastAsia"/>
          <w:sz w:val="32"/>
          <w:szCs w:val="32"/>
        </w:rPr>
        <w:t>报价包含运输至采购单位仓库或采购单位指定地点入库检验的相关费用。在运输、装卸等环节，必须做好成品保护，确保货物完好无损。关于灯具的运输、装卸、组装、成品保护等相关费用含在投标报价中。</w:t>
      </w:r>
    </w:p>
    <w:p w14:paraId="48261CCC"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t>(9)</w:t>
      </w:r>
      <w:r>
        <w:rPr>
          <w:rFonts w:ascii="仿宋_GB2312" w:eastAsia="仿宋_GB2312" w:hAnsi="仿宋_GB2312" w:cs="仿宋_GB2312" w:hint="eastAsia"/>
          <w:sz w:val="32"/>
          <w:szCs w:val="32"/>
        </w:rPr>
        <w:t>采购单位施工期间提供的调试、配合服务等现场配合工作所产生的费用含在投标报价中。</w:t>
      </w:r>
    </w:p>
    <w:p w14:paraId="792B9852" w14:textId="77777777" w:rsidR="00BD4236" w:rsidRPr="002A681C"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t>(10)</w:t>
      </w:r>
      <w:r w:rsidRPr="002A681C">
        <w:rPr>
          <w:rFonts w:ascii="仿宋_GB2312" w:eastAsia="仿宋_GB2312" w:hAnsi="仿宋_GB2312" w:cs="仿宋_GB2312" w:hint="eastAsia"/>
          <w:sz w:val="32"/>
          <w:szCs w:val="32"/>
        </w:rPr>
        <w:t>灯具安装调试完成后五年内灯具附属产生的通讯网络通讯费、软件更新费等含在灯具报价内。</w:t>
      </w:r>
    </w:p>
    <w:p w14:paraId="187F764E" w14:textId="77777777" w:rsidR="00BD4236" w:rsidRDefault="00000000">
      <w:pPr>
        <w:numPr>
          <w:ilvl w:val="0"/>
          <w:numId w:val="2"/>
        </w:numPr>
        <w:spacing w:line="560" w:lineRule="exact"/>
        <w:rPr>
          <w:rFonts w:ascii="楷体_GB2312" w:eastAsia="楷体_GB2312" w:hAnsi="楷体_GB2312" w:cs="楷体_GB2312" w:hint="eastAsia"/>
          <w:b/>
          <w:bCs/>
          <w:sz w:val="32"/>
          <w:szCs w:val="32"/>
        </w:rPr>
      </w:pPr>
      <w:r>
        <w:rPr>
          <w:rFonts w:ascii="楷体_GB2312" w:eastAsia="楷体_GB2312" w:hAnsi="楷体_GB2312" w:cs="楷体_GB2312" w:hint="eastAsia"/>
          <w:b/>
          <w:bCs/>
          <w:sz w:val="32"/>
          <w:szCs w:val="32"/>
        </w:rPr>
        <w:t>服务要求</w:t>
      </w:r>
    </w:p>
    <w:p w14:paraId="6CEA5331" w14:textId="77777777" w:rsidR="00BD4236" w:rsidRDefault="00000000">
      <w:pPr>
        <w:spacing w:line="560" w:lineRule="exact"/>
        <w:ind w:firstLineChars="200" w:firstLine="643"/>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1.深化设计</w:t>
      </w:r>
    </w:p>
    <w:p w14:paraId="74867C3A" w14:textId="5697CDB1"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中标单位应根据采购单位提供的相关资料深化设计，根据照明效果和施工图，深化控制系统图，按现场实际需求</w:t>
      </w:r>
      <w:proofErr w:type="gramStart"/>
      <w:r>
        <w:rPr>
          <w:rFonts w:ascii="仿宋_GB2312" w:eastAsia="仿宋_GB2312" w:hAnsi="仿宋_GB2312" w:cs="仿宋_GB2312" w:hint="eastAsia"/>
          <w:sz w:val="32"/>
          <w:szCs w:val="32"/>
        </w:rPr>
        <w:t>明确分</w:t>
      </w:r>
      <w:proofErr w:type="gramEnd"/>
      <w:r>
        <w:rPr>
          <w:rFonts w:ascii="仿宋_GB2312" w:eastAsia="仿宋_GB2312" w:hAnsi="仿宋_GB2312" w:cs="仿宋_GB2312" w:hint="eastAsia"/>
          <w:sz w:val="32"/>
          <w:szCs w:val="32"/>
        </w:rPr>
        <w:t>控、信号放大器等控制设施设备的数量和安装方式。按现场实际需求深化灯具安装方式，按灯具性能适配相应的驱动电源型号及数量，按现场实际需求深化电源安装方式，并通过采购单位最终确认。</w:t>
      </w:r>
    </w:p>
    <w:p w14:paraId="6658BFF8" w14:textId="77777777" w:rsidR="00BD4236" w:rsidRDefault="00000000">
      <w:pPr>
        <w:spacing w:line="560" w:lineRule="exact"/>
        <w:ind w:firstLineChars="200" w:firstLine="643"/>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2.供货要求</w:t>
      </w:r>
    </w:p>
    <w:p w14:paraId="75C97385"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灯具、配件和附件等应同时提供，未同时供货的视为未按要求供货，其中灯具、支架、防坠落装置应是已组装状态。批量供货前，灯具样品（外观、效果、检测报告等灯具技术</w:t>
      </w:r>
      <w:r>
        <w:rPr>
          <w:rFonts w:ascii="仿宋_GB2312" w:eastAsia="仿宋_GB2312" w:hAnsi="仿宋_GB2312" w:cs="仿宋_GB2312" w:hint="eastAsia"/>
          <w:sz w:val="32"/>
          <w:szCs w:val="32"/>
        </w:rPr>
        <w:lastRenderedPageBreak/>
        <w:t>参数）应通过采购单位最终确认。</w:t>
      </w:r>
    </w:p>
    <w:p w14:paraId="4C619AC5" w14:textId="77777777" w:rsidR="00BD4236" w:rsidRDefault="00000000">
      <w:pPr>
        <w:spacing w:line="560" w:lineRule="exact"/>
        <w:ind w:firstLineChars="200" w:firstLine="643"/>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3.施工过程中的服务</w:t>
      </w:r>
    </w:p>
    <w:p w14:paraId="577B4F4E"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中标单位需明确现场服务的技术人员名单。在采购单位施工期间提供调试、配合服务工作，人员数量和调试进度应符合现场需求，否则由此产生的误工等费用从质保金中扣除，中标单位的响应时间为24小时。</w:t>
      </w:r>
    </w:p>
    <w:p w14:paraId="309E5813" w14:textId="77777777" w:rsidR="00BD4236" w:rsidRDefault="00BD4236">
      <w:pPr>
        <w:spacing w:line="560" w:lineRule="exact"/>
        <w:ind w:firstLineChars="200" w:firstLine="640"/>
        <w:rPr>
          <w:rFonts w:ascii="仿宋_GB2312" w:eastAsia="仿宋_GB2312" w:hAnsi="仿宋_GB2312" w:cs="仿宋_GB2312" w:hint="eastAsia"/>
          <w:sz w:val="32"/>
          <w:szCs w:val="32"/>
        </w:rPr>
      </w:pPr>
    </w:p>
    <w:p w14:paraId="45A5AA97" w14:textId="77777777" w:rsidR="00BD4236" w:rsidRDefault="00BD4236">
      <w:pPr>
        <w:spacing w:line="560" w:lineRule="exact"/>
        <w:ind w:firstLineChars="200" w:firstLine="640"/>
        <w:rPr>
          <w:rFonts w:ascii="仿宋_GB2312" w:eastAsia="仿宋_GB2312" w:hAnsi="仿宋_GB2312" w:cs="仿宋_GB2312" w:hint="eastAsia"/>
          <w:sz w:val="32"/>
          <w:szCs w:val="32"/>
        </w:rPr>
      </w:pPr>
    </w:p>
    <w:p w14:paraId="7F8E4CF3" w14:textId="77777777" w:rsidR="00BD4236" w:rsidRDefault="00BD4236">
      <w:pPr>
        <w:spacing w:line="560" w:lineRule="exact"/>
        <w:ind w:firstLineChars="200" w:firstLine="640"/>
        <w:rPr>
          <w:rFonts w:ascii="仿宋_GB2312" w:eastAsia="仿宋_GB2312" w:hAnsi="仿宋_GB2312" w:cs="仿宋_GB2312" w:hint="eastAsia"/>
          <w:sz w:val="32"/>
          <w:szCs w:val="32"/>
        </w:rPr>
      </w:pPr>
    </w:p>
    <w:p w14:paraId="112B0E46" w14:textId="77777777" w:rsidR="00BD4236" w:rsidRDefault="00BD4236">
      <w:pPr>
        <w:spacing w:line="560" w:lineRule="exact"/>
        <w:ind w:firstLineChars="200" w:firstLine="640"/>
        <w:rPr>
          <w:rFonts w:ascii="仿宋_GB2312" w:eastAsia="仿宋_GB2312" w:hAnsi="仿宋_GB2312" w:cs="仿宋_GB2312" w:hint="eastAsia"/>
          <w:sz w:val="32"/>
          <w:szCs w:val="32"/>
        </w:rPr>
      </w:pPr>
    </w:p>
    <w:p w14:paraId="3BCF60FB" w14:textId="77777777" w:rsidR="00BD4236" w:rsidRDefault="00BD4236">
      <w:pPr>
        <w:spacing w:line="560" w:lineRule="exact"/>
        <w:ind w:firstLineChars="200" w:firstLine="640"/>
        <w:rPr>
          <w:rFonts w:ascii="仿宋_GB2312" w:eastAsia="仿宋_GB2312" w:hAnsi="仿宋_GB2312" w:cs="仿宋_GB2312" w:hint="eastAsia"/>
          <w:sz w:val="32"/>
          <w:szCs w:val="32"/>
        </w:rPr>
      </w:pPr>
    </w:p>
    <w:p w14:paraId="1DC856F3" w14:textId="77777777" w:rsidR="00BD4236" w:rsidRDefault="00BD4236">
      <w:pPr>
        <w:spacing w:line="560" w:lineRule="exact"/>
        <w:ind w:firstLineChars="200" w:firstLine="640"/>
        <w:rPr>
          <w:rFonts w:ascii="仿宋_GB2312" w:eastAsia="仿宋_GB2312" w:hAnsi="仿宋_GB2312" w:cs="仿宋_GB2312" w:hint="eastAsia"/>
          <w:sz w:val="32"/>
          <w:szCs w:val="32"/>
        </w:rPr>
      </w:pPr>
    </w:p>
    <w:p w14:paraId="29BC72FC" w14:textId="77777777" w:rsidR="00BD4236" w:rsidRDefault="00BD4236">
      <w:pPr>
        <w:spacing w:line="560" w:lineRule="exact"/>
        <w:ind w:firstLineChars="200" w:firstLine="640"/>
        <w:rPr>
          <w:rFonts w:ascii="仿宋_GB2312" w:eastAsia="仿宋_GB2312" w:hAnsi="仿宋_GB2312" w:cs="仿宋_GB2312" w:hint="eastAsia"/>
          <w:sz w:val="32"/>
          <w:szCs w:val="32"/>
        </w:rPr>
      </w:pPr>
    </w:p>
    <w:p w14:paraId="3D93E4B2" w14:textId="77777777" w:rsidR="00BD4236" w:rsidRDefault="00BD4236">
      <w:pPr>
        <w:spacing w:line="560" w:lineRule="exact"/>
        <w:ind w:firstLineChars="200" w:firstLine="640"/>
        <w:rPr>
          <w:rFonts w:ascii="仿宋_GB2312" w:eastAsia="仿宋_GB2312" w:hAnsi="仿宋_GB2312" w:cs="仿宋_GB2312" w:hint="eastAsia"/>
          <w:sz w:val="32"/>
          <w:szCs w:val="32"/>
        </w:rPr>
      </w:pPr>
    </w:p>
    <w:p w14:paraId="6DB94E83" w14:textId="77777777" w:rsidR="00BD4236" w:rsidRDefault="00BD4236">
      <w:pPr>
        <w:spacing w:line="560" w:lineRule="exact"/>
        <w:ind w:firstLineChars="200" w:firstLine="640"/>
        <w:rPr>
          <w:rFonts w:ascii="仿宋_GB2312" w:eastAsia="仿宋_GB2312" w:hAnsi="仿宋_GB2312" w:cs="仿宋_GB2312" w:hint="eastAsia"/>
          <w:sz w:val="32"/>
          <w:szCs w:val="32"/>
        </w:rPr>
      </w:pPr>
    </w:p>
    <w:p w14:paraId="7905ED39" w14:textId="77777777" w:rsidR="00BD4236" w:rsidRDefault="00BD4236">
      <w:pPr>
        <w:spacing w:line="560" w:lineRule="exact"/>
        <w:ind w:firstLineChars="200" w:firstLine="640"/>
        <w:rPr>
          <w:rFonts w:ascii="仿宋_GB2312" w:eastAsia="仿宋_GB2312" w:hAnsi="仿宋_GB2312" w:cs="仿宋_GB2312" w:hint="eastAsia"/>
          <w:sz w:val="32"/>
          <w:szCs w:val="32"/>
        </w:rPr>
      </w:pPr>
    </w:p>
    <w:p w14:paraId="736AAACD" w14:textId="77777777" w:rsidR="00BD4236" w:rsidRDefault="00BD4236">
      <w:pPr>
        <w:spacing w:line="560" w:lineRule="exact"/>
        <w:ind w:firstLineChars="200" w:firstLine="640"/>
        <w:rPr>
          <w:rFonts w:ascii="仿宋_GB2312" w:eastAsia="仿宋_GB2312" w:hAnsi="仿宋_GB2312" w:cs="仿宋_GB2312" w:hint="eastAsia"/>
          <w:sz w:val="32"/>
          <w:szCs w:val="32"/>
        </w:rPr>
      </w:pPr>
    </w:p>
    <w:p w14:paraId="5E27677E" w14:textId="77777777" w:rsidR="00BD4236" w:rsidRDefault="00BD4236">
      <w:pPr>
        <w:spacing w:line="560" w:lineRule="exact"/>
        <w:ind w:firstLineChars="200" w:firstLine="640"/>
        <w:rPr>
          <w:rFonts w:ascii="仿宋_GB2312" w:eastAsia="仿宋_GB2312" w:hAnsi="仿宋_GB2312" w:cs="仿宋_GB2312" w:hint="eastAsia"/>
          <w:sz w:val="32"/>
          <w:szCs w:val="32"/>
        </w:rPr>
      </w:pPr>
    </w:p>
    <w:p w14:paraId="28BA31B4" w14:textId="77777777" w:rsidR="00BD4236" w:rsidRDefault="00BD4236">
      <w:pPr>
        <w:spacing w:line="560" w:lineRule="exact"/>
        <w:ind w:firstLineChars="200" w:firstLine="640"/>
        <w:rPr>
          <w:rFonts w:ascii="仿宋_GB2312" w:eastAsia="仿宋_GB2312" w:hAnsi="仿宋_GB2312" w:cs="仿宋_GB2312" w:hint="eastAsia"/>
          <w:sz w:val="32"/>
          <w:szCs w:val="32"/>
        </w:rPr>
      </w:pPr>
    </w:p>
    <w:p w14:paraId="0A119392" w14:textId="77777777" w:rsidR="00BD4236" w:rsidRDefault="00BD4236">
      <w:pPr>
        <w:spacing w:line="560" w:lineRule="exact"/>
        <w:ind w:firstLineChars="200" w:firstLine="640"/>
        <w:rPr>
          <w:rFonts w:ascii="仿宋_GB2312" w:eastAsia="仿宋_GB2312" w:hAnsi="仿宋_GB2312" w:cs="仿宋_GB2312" w:hint="eastAsia"/>
          <w:sz w:val="32"/>
          <w:szCs w:val="32"/>
        </w:rPr>
      </w:pPr>
    </w:p>
    <w:p w14:paraId="5F56FEF6" w14:textId="77777777" w:rsidR="00BD4236" w:rsidRDefault="00BD4236">
      <w:pPr>
        <w:spacing w:line="560" w:lineRule="exact"/>
        <w:ind w:firstLineChars="200" w:firstLine="640"/>
        <w:rPr>
          <w:rFonts w:ascii="仿宋_GB2312" w:eastAsia="仿宋_GB2312" w:hAnsi="仿宋_GB2312" w:cs="仿宋_GB2312" w:hint="eastAsia"/>
          <w:sz w:val="32"/>
          <w:szCs w:val="32"/>
        </w:rPr>
      </w:pPr>
    </w:p>
    <w:p w14:paraId="278002AE" w14:textId="77777777" w:rsidR="00BD4236" w:rsidRDefault="00BD4236">
      <w:pPr>
        <w:spacing w:line="560" w:lineRule="exact"/>
        <w:ind w:firstLineChars="200" w:firstLine="640"/>
        <w:rPr>
          <w:rFonts w:ascii="仿宋_GB2312" w:eastAsia="仿宋_GB2312" w:hAnsi="仿宋_GB2312" w:cs="仿宋_GB2312" w:hint="eastAsia"/>
          <w:sz w:val="32"/>
          <w:szCs w:val="32"/>
        </w:rPr>
      </w:pPr>
    </w:p>
    <w:p w14:paraId="74F3827B" w14:textId="77777777" w:rsidR="00BD4236" w:rsidRDefault="00BD4236">
      <w:pPr>
        <w:spacing w:line="560" w:lineRule="exact"/>
        <w:ind w:firstLineChars="200" w:firstLine="640"/>
        <w:rPr>
          <w:rFonts w:ascii="仿宋_GB2312" w:eastAsia="仿宋_GB2312" w:hAnsi="仿宋_GB2312" w:cs="仿宋_GB2312" w:hint="eastAsia"/>
          <w:sz w:val="32"/>
          <w:szCs w:val="32"/>
        </w:rPr>
      </w:pPr>
    </w:p>
    <w:p w14:paraId="3CE1AE82" w14:textId="77777777" w:rsidR="00BD4236" w:rsidRDefault="00BD4236">
      <w:pPr>
        <w:spacing w:line="560" w:lineRule="exact"/>
        <w:ind w:firstLineChars="200" w:firstLine="640"/>
        <w:rPr>
          <w:rFonts w:ascii="仿宋_GB2312" w:eastAsia="仿宋_GB2312" w:hAnsi="仿宋_GB2312" w:cs="仿宋_GB2312" w:hint="eastAsia"/>
          <w:sz w:val="32"/>
          <w:szCs w:val="32"/>
        </w:rPr>
      </w:pPr>
    </w:p>
    <w:p w14:paraId="38F07496" w14:textId="77777777" w:rsidR="00BD4236" w:rsidRDefault="00000000">
      <w:pPr>
        <w:numPr>
          <w:ilvl w:val="0"/>
          <w:numId w:val="1"/>
        </w:numPr>
        <w:spacing w:line="560" w:lineRule="exact"/>
        <w:rPr>
          <w:rFonts w:ascii="黑体" w:eastAsia="黑体" w:hAnsi="黑体" w:cs="黑体" w:hint="eastAsia"/>
          <w:sz w:val="32"/>
          <w:szCs w:val="32"/>
        </w:rPr>
      </w:pPr>
      <w:r>
        <w:rPr>
          <w:rFonts w:ascii="黑体" w:eastAsia="黑体" w:hAnsi="黑体" w:cs="黑体" w:hint="eastAsia"/>
          <w:sz w:val="32"/>
          <w:szCs w:val="32"/>
        </w:rPr>
        <w:lastRenderedPageBreak/>
        <w:t>技术通则要求</w:t>
      </w:r>
    </w:p>
    <w:p w14:paraId="7BB583A4" w14:textId="77777777" w:rsidR="00BD4236" w:rsidRDefault="00000000">
      <w:pPr>
        <w:numPr>
          <w:ilvl w:val="0"/>
          <w:numId w:val="4"/>
        </w:numPr>
        <w:spacing w:line="560" w:lineRule="exact"/>
        <w:rPr>
          <w:rFonts w:ascii="楷体_GB2312" w:eastAsia="楷体_GB2312" w:hAnsi="楷体_GB2312" w:cs="楷体_GB2312" w:hint="eastAsia"/>
          <w:b/>
          <w:bCs/>
          <w:sz w:val="32"/>
          <w:szCs w:val="32"/>
        </w:rPr>
      </w:pPr>
      <w:r>
        <w:rPr>
          <w:rFonts w:ascii="楷体_GB2312" w:eastAsia="楷体_GB2312" w:hAnsi="楷体_GB2312" w:cs="楷体_GB2312" w:hint="eastAsia"/>
          <w:b/>
          <w:bCs/>
          <w:sz w:val="32"/>
          <w:szCs w:val="32"/>
        </w:rPr>
        <w:t>灯具应符合的技术标准</w:t>
      </w:r>
    </w:p>
    <w:p w14:paraId="7D883305"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凡是不注日期的引用文件，其最新版本（包括所有的修改单）适用于本文件。同时包括其他国家及江苏省现行标准规范、图集等；以及相关的灯具的现行的国家规范和标准。</w:t>
      </w:r>
    </w:p>
    <w:p w14:paraId="6D1A3E2D"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1.GB7000.1灯具 第1部分：一般要求与试验。</w:t>
      </w:r>
    </w:p>
    <w:p w14:paraId="22D02BD3"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2.GB7000.203灯具 第2-3部分：特殊要求 道路与街路照明灯具。</w:t>
      </w:r>
    </w:p>
    <w:p w14:paraId="272E11A6"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3.GB7000.7投光灯具安全要求。</w:t>
      </w:r>
    </w:p>
    <w:p w14:paraId="2D67D889"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4.GB7000.10固定式通用灯具安全要求。</w:t>
      </w:r>
    </w:p>
    <w:p w14:paraId="03EAC156"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5.GB 4208外壳防护等级（IP代码）。</w:t>
      </w:r>
    </w:p>
    <w:p w14:paraId="6007B13E"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6.GB17743电气照明和类似设备的无线电骚扰特性的限值和测量方法。</w:t>
      </w:r>
    </w:p>
    <w:p w14:paraId="22278FC9"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7.GB17625.1电磁兼限值谐波电流发射限值容。</w:t>
      </w:r>
    </w:p>
    <w:p w14:paraId="62C3D9F3"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8.GB/T18595一般照明用设备电磁兼容抗扰度要求。</w:t>
      </w:r>
    </w:p>
    <w:p w14:paraId="0E8D2782"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9.GB l7625.1电磁兼容限值谐波电流发射限值(</w:t>
      </w:r>
      <w:proofErr w:type="gramStart"/>
      <w:r>
        <w:rPr>
          <w:rFonts w:ascii="仿宋_GB2312" w:eastAsia="仿宋_GB2312" w:hAnsi="仿宋_GB2312" w:cs="仿宋_GB2312" w:hint="eastAsia"/>
          <w:sz w:val="32"/>
          <w:szCs w:val="32"/>
        </w:rPr>
        <w:t>设备每相输入</w:t>
      </w:r>
      <w:proofErr w:type="gramEnd"/>
      <w:r>
        <w:rPr>
          <w:rFonts w:ascii="仿宋_GB2312" w:eastAsia="仿宋_GB2312" w:hAnsi="仿宋_GB2312" w:cs="仿宋_GB2312" w:hint="eastAsia"/>
          <w:sz w:val="32"/>
          <w:szCs w:val="32"/>
        </w:rPr>
        <w:t>电流≤16A)。</w:t>
      </w:r>
    </w:p>
    <w:p w14:paraId="58314CBD"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10.QB/T1551灯具油漆涂层。</w:t>
      </w:r>
    </w:p>
    <w:p w14:paraId="7659D66F"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11.QB/T3741灯具电镀、化学覆盖层。</w:t>
      </w:r>
    </w:p>
    <w:p w14:paraId="6F84501D"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12.GB/T33721 LED灯具可靠性试验方法。</w:t>
      </w:r>
    </w:p>
    <w:p w14:paraId="4202690A"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13.CJJ45 城市道路照明设计标准。</w:t>
      </w:r>
    </w:p>
    <w:p w14:paraId="71846BE3"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14.JGJ/T 163 城市夜景照明设计规范。</w:t>
      </w:r>
    </w:p>
    <w:p w14:paraId="002BD9B5" w14:textId="77777777" w:rsidR="00BD4236" w:rsidRDefault="00000000">
      <w:pP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br w:type="page"/>
      </w:r>
    </w:p>
    <w:p w14:paraId="2D4B9A25" w14:textId="77777777" w:rsidR="00BD4236" w:rsidRDefault="00000000">
      <w:pPr>
        <w:numPr>
          <w:ilvl w:val="0"/>
          <w:numId w:val="4"/>
        </w:numPr>
        <w:spacing w:line="560" w:lineRule="exact"/>
        <w:rPr>
          <w:rFonts w:ascii="楷体_GB2312" w:eastAsia="楷体_GB2312" w:hAnsi="楷体_GB2312" w:cs="楷体_GB2312" w:hint="eastAsia"/>
          <w:b/>
          <w:bCs/>
          <w:sz w:val="32"/>
          <w:szCs w:val="32"/>
        </w:rPr>
      </w:pPr>
      <w:bookmarkStart w:id="1" w:name="_Toc1793"/>
      <w:r>
        <w:rPr>
          <w:rFonts w:ascii="楷体_GB2312" w:eastAsia="楷体_GB2312" w:hAnsi="楷体_GB2312" w:cs="楷体_GB2312" w:hint="eastAsia"/>
          <w:b/>
          <w:bCs/>
          <w:sz w:val="32"/>
          <w:szCs w:val="32"/>
        </w:rPr>
        <w:lastRenderedPageBreak/>
        <w:t>灯具通则要求</w:t>
      </w:r>
      <w:bookmarkEnd w:id="1"/>
    </w:p>
    <w:p w14:paraId="4865496C" w14:textId="77777777" w:rsidR="00BD4236" w:rsidRDefault="00000000">
      <w:pPr>
        <w:spacing w:line="560" w:lineRule="exact"/>
        <w:ind w:firstLineChars="200" w:firstLine="643"/>
        <w:rPr>
          <w:rFonts w:ascii="仿宋_GB2312" w:eastAsia="仿宋_GB2312" w:hAnsi="仿宋_GB2312" w:cs="仿宋_GB2312" w:hint="eastAsia"/>
          <w:b/>
          <w:bCs/>
          <w:sz w:val="32"/>
          <w:szCs w:val="32"/>
        </w:rPr>
      </w:pPr>
      <w:bookmarkStart w:id="2" w:name="_Toc2014"/>
      <w:r>
        <w:rPr>
          <w:rFonts w:ascii="仿宋_GB2312" w:eastAsia="仿宋_GB2312" w:hAnsi="仿宋_GB2312" w:cs="仿宋_GB2312" w:hint="eastAsia"/>
          <w:b/>
          <w:bCs/>
          <w:sz w:val="32"/>
          <w:szCs w:val="32"/>
        </w:rPr>
        <w:t>1.一般要求</w:t>
      </w:r>
      <w:bookmarkEnd w:id="2"/>
    </w:p>
    <w:p w14:paraId="70BE7D23" w14:textId="77777777" w:rsidR="00BD4236" w:rsidRDefault="00000000" w:rsidP="002A681C">
      <w:pPr>
        <w:numPr>
          <w:ilvl w:val="0"/>
          <w:numId w:val="6"/>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技术文件详参有规定的，按详</w:t>
      </w:r>
      <w:proofErr w:type="gramStart"/>
      <w:r>
        <w:rPr>
          <w:rFonts w:ascii="仿宋_GB2312" w:eastAsia="仿宋_GB2312" w:hAnsi="仿宋_GB2312" w:cs="仿宋_GB2312" w:hint="eastAsia"/>
          <w:sz w:val="32"/>
          <w:szCs w:val="32"/>
        </w:rPr>
        <w:t>参规定</w:t>
      </w:r>
      <w:proofErr w:type="gramEnd"/>
      <w:r>
        <w:rPr>
          <w:rFonts w:ascii="仿宋_GB2312" w:eastAsia="仿宋_GB2312" w:hAnsi="仿宋_GB2312" w:cs="仿宋_GB2312" w:hint="eastAsia"/>
          <w:sz w:val="32"/>
          <w:szCs w:val="32"/>
        </w:rPr>
        <w:t>执行，没有详</w:t>
      </w:r>
      <w:proofErr w:type="gramStart"/>
      <w:r>
        <w:rPr>
          <w:rFonts w:ascii="仿宋_GB2312" w:eastAsia="仿宋_GB2312" w:hAnsi="仿宋_GB2312" w:cs="仿宋_GB2312" w:hint="eastAsia"/>
          <w:sz w:val="32"/>
          <w:szCs w:val="32"/>
        </w:rPr>
        <w:t>参规定</w:t>
      </w:r>
      <w:proofErr w:type="gramEnd"/>
      <w:r>
        <w:rPr>
          <w:rFonts w:ascii="仿宋_GB2312" w:eastAsia="仿宋_GB2312" w:hAnsi="仿宋_GB2312" w:cs="仿宋_GB2312" w:hint="eastAsia"/>
          <w:sz w:val="32"/>
          <w:szCs w:val="32"/>
        </w:rPr>
        <w:t>的，按照本通则执行。</w:t>
      </w:r>
    </w:p>
    <w:p w14:paraId="56D39DCD" w14:textId="77777777" w:rsidR="00BD4236" w:rsidRDefault="00000000" w:rsidP="002A681C">
      <w:pPr>
        <w:numPr>
          <w:ilvl w:val="0"/>
          <w:numId w:val="6"/>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本次招标所涉及的所有灯具外观，仅供参考。投标单位应保证，其所提供的货物在提供给采购单位前具有完全的所有权，或取得专利权人的授权。采购单位在中华人民共和国使用该货物或货物的任何一部分时，免受第三方提出的包括但不限于侵犯其专利权、商标权、工业设计权或专有技术权等知识产权的起诉，免受可能存在的抵押权、担保权在内的物</w:t>
      </w:r>
      <w:proofErr w:type="gramStart"/>
      <w:r>
        <w:rPr>
          <w:rFonts w:ascii="仿宋_GB2312" w:eastAsia="仿宋_GB2312" w:hAnsi="仿宋_GB2312" w:cs="仿宋_GB2312" w:hint="eastAsia"/>
          <w:sz w:val="32"/>
          <w:szCs w:val="32"/>
        </w:rPr>
        <w:t>权权利</w:t>
      </w:r>
      <w:proofErr w:type="gramEnd"/>
      <w:r>
        <w:rPr>
          <w:rFonts w:ascii="仿宋_GB2312" w:eastAsia="仿宋_GB2312" w:hAnsi="仿宋_GB2312" w:cs="仿宋_GB2312" w:hint="eastAsia"/>
          <w:sz w:val="32"/>
          <w:szCs w:val="32"/>
        </w:rPr>
        <w:t>瑕疵的起诉。</w:t>
      </w:r>
    </w:p>
    <w:p w14:paraId="0F59A581" w14:textId="18BAEAC0" w:rsidR="00BD4236" w:rsidRDefault="00000000" w:rsidP="002A681C">
      <w:pPr>
        <w:numPr>
          <w:ilvl w:val="0"/>
          <w:numId w:val="6"/>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室外的螺杆、螺栓、垫片必须使用304/2B 不锈钢材质。</w:t>
      </w:r>
    </w:p>
    <w:p w14:paraId="7D2F0C25" w14:textId="55CC8D5B" w:rsidR="00BD4236" w:rsidRDefault="00000000" w:rsidP="002A681C">
      <w:pPr>
        <w:numPr>
          <w:ilvl w:val="0"/>
          <w:numId w:val="6"/>
        </w:numPr>
        <w:spacing w:line="560" w:lineRule="exact"/>
        <w:ind w:left="0" w:firstLineChars="200" w:firstLine="640"/>
        <w:rPr>
          <w:rFonts w:ascii="仿宋_GB2312" w:eastAsia="仿宋_GB2312" w:hAnsi="仿宋_GB2312" w:cs="仿宋_GB2312" w:hint="eastAsia"/>
          <w:sz w:val="32"/>
          <w:szCs w:val="32"/>
        </w:rPr>
      </w:pPr>
      <w:bookmarkStart w:id="3" w:name="_Toc24646"/>
      <w:r>
        <w:rPr>
          <w:rFonts w:ascii="仿宋_GB2312" w:eastAsia="仿宋_GB2312" w:hAnsi="仿宋_GB2312" w:cs="仿宋_GB2312" w:hint="eastAsia"/>
          <w:sz w:val="32"/>
          <w:szCs w:val="32"/>
        </w:rPr>
        <w:t>所有投光灯类灯具应因地制宜，按需配置防眩光遮罩、挡板或遮光格栅，并保证灯具整体的美观性和适配性，避免眩光和光污染。中标单位必须按照采购单位的要求和项目具体的实施情况及时调整。</w:t>
      </w:r>
    </w:p>
    <w:p w14:paraId="10F1CFD2" w14:textId="77777777" w:rsidR="00BD4236" w:rsidRDefault="00000000" w:rsidP="002A681C">
      <w:pPr>
        <w:numPr>
          <w:ilvl w:val="0"/>
          <w:numId w:val="6"/>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所有投光灯类灯具必须按照采购方要求，可加装磨砂玻璃、</w:t>
      </w:r>
      <w:proofErr w:type="gramStart"/>
      <w:r>
        <w:rPr>
          <w:rFonts w:ascii="仿宋_GB2312" w:eastAsia="仿宋_GB2312" w:hAnsi="仿宋_GB2312" w:cs="仿宋_GB2312" w:hint="eastAsia"/>
          <w:sz w:val="32"/>
          <w:szCs w:val="32"/>
        </w:rPr>
        <w:t>扁光玻璃</w:t>
      </w:r>
      <w:proofErr w:type="gramEnd"/>
      <w:r>
        <w:rPr>
          <w:rFonts w:ascii="仿宋_GB2312" w:eastAsia="仿宋_GB2312" w:hAnsi="仿宋_GB2312" w:cs="仿宋_GB2312" w:hint="eastAsia"/>
          <w:sz w:val="32"/>
          <w:szCs w:val="32"/>
        </w:rPr>
        <w:t>、布纹玻璃等。</w:t>
      </w:r>
    </w:p>
    <w:p w14:paraId="4D6E9510" w14:textId="77777777" w:rsidR="00BD4236" w:rsidRDefault="00000000" w:rsidP="002A681C">
      <w:pPr>
        <w:numPr>
          <w:ilvl w:val="0"/>
          <w:numId w:val="6"/>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所有连续照明的被照面安装的投光灯，照明效果需连续均匀，无暗斑。</w:t>
      </w:r>
    </w:p>
    <w:p w14:paraId="2659733C" w14:textId="2A62C4CE" w:rsidR="00BD4236" w:rsidRDefault="00000000" w:rsidP="002A681C">
      <w:pPr>
        <w:numPr>
          <w:ilvl w:val="0"/>
          <w:numId w:val="6"/>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中标后，中标单位踏勘现场，根据灯具安装条件，深化灯具颜色安装支架等配件的设计，按照采购单位的要求和项目具体的实施情况及时调整。所有灯具提供灯具样品，</w:t>
      </w:r>
      <w:r>
        <w:rPr>
          <w:rFonts w:ascii="仿宋_GB2312" w:eastAsia="仿宋_GB2312" w:hAnsi="仿宋_GB2312" w:cs="仿宋_GB2312" w:hint="eastAsia"/>
          <w:sz w:val="32"/>
          <w:szCs w:val="32"/>
        </w:rPr>
        <w:lastRenderedPageBreak/>
        <w:t>经采购单位目视检验最终确认后，才能按照灯具订单批量提供灯具，并提供灯具安装说明书。</w:t>
      </w:r>
      <w:bookmarkStart w:id="4" w:name="_Toc15096"/>
    </w:p>
    <w:p w14:paraId="50A69844" w14:textId="6245A0CC" w:rsidR="00BD4236" w:rsidRPr="002A681C" w:rsidRDefault="00000000" w:rsidP="002A681C">
      <w:pPr>
        <w:numPr>
          <w:ilvl w:val="0"/>
          <w:numId w:val="6"/>
        </w:numPr>
        <w:spacing w:line="560" w:lineRule="exact"/>
        <w:ind w:left="0" w:firstLineChars="200" w:firstLine="640"/>
        <w:rPr>
          <w:rFonts w:ascii="仿宋_GB2312" w:eastAsia="仿宋_GB2312" w:hAnsi="仿宋_GB2312" w:cs="仿宋_GB2312" w:hint="eastAsia"/>
          <w:sz w:val="32"/>
          <w:szCs w:val="32"/>
        </w:rPr>
      </w:pPr>
      <w:r w:rsidRPr="002A681C">
        <w:rPr>
          <w:rFonts w:ascii="仿宋_GB2312" w:eastAsia="仿宋_GB2312" w:hAnsi="仿宋_GB2312" w:cs="仿宋_GB2312" w:hint="eastAsia"/>
          <w:sz w:val="32"/>
          <w:szCs w:val="32"/>
        </w:rPr>
        <w:t>中标后灯具供应阶段，灯具抽样由采购单位送国家级权威机构检测(国家市场监督管理总局，网址http://cx.cnca.cn/CertECloud/index/index/page内国家质检中心名录内的检测机构)。</w:t>
      </w:r>
    </w:p>
    <w:p w14:paraId="222C4FE2" w14:textId="77777777" w:rsidR="00BD4236" w:rsidRDefault="00000000" w:rsidP="002A681C">
      <w:pPr>
        <w:numPr>
          <w:ilvl w:val="0"/>
          <w:numId w:val="6"/>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灯具的工作环境温度：-20℃～+60℃。湿度：0%～90%。在此工作温度、湿度下灯具可连续正常工作，并符合相应的国家灯具规范。</w:t>
      </w:r>
    </w:p>
    <w:p w14:paraId="19014927" w14:textId="77777777" w:rsidR="00BD4236" w:rsidRDefault="00000000">
      <w:pPr>
        <w:spacing w:line="560" w:lineRule="exact"/>
        <w:ind w:firstLineChars="200" w:firstLine="643"/>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2.LED光源要求</w:t>
      </w:r>
      <w:bookmarkEnd w:id="4"/>
    </w:p>
    <w:p w14:paraId="61600B8C" w14:textId="77777777" w:rsidR="00BD4236" w:rsidRDefault="00000000">
      <w:pPr>
        <w:numPr>
          <w:ilvl w:val="0"/>
          <w:numId w:val="7"/>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该类灯具的主要原材料光源封装颗粒品牌</w:t>
      </w:r>
      <w:proofErr w:type="gramStart"/>
      <w:r>
        <w:rPr>
          <w:rFonts w:ascii="仿宋_GB2312" w:eastAsia="仿宋_GB2312" w:hAnsi="仿宋_GB2312" w:cs="仿宋_GB2312" w:hint="eastAsia"/>
          <w:sz w:val="32"/>
          <w:szCs w:val="32"/>
        </w:rPr>
        <w:t>推荐科锐</w:t>
      </w:r>
      <w:proofErr w:type="gramEnd"/>
      <w:r>
        <w:rPr>
          <w:rFonts w:ascii="仿宋_GB2312" w:eastAsia="仿宋_GB2312" w:hAnsi="仿宋_GB2312" w:cs="仿宋_GB2312" w:hint="eastAsia"/>
          <w:sz w:val="32"/>
          <w:szCs w:val="32"/>
        </w:rPr>
        <w:t>（CREE）、飞利浦（PHILIPS）、欧司朗（OSRAM）、日亚（NICHIA）。</w:t>
      </w:r>
    </w:p>
    <w:p w14:paraId="3CA7E468" w14:textId="77777777" w:rsidR="00BD4236" w:rsidRDefault="00000000">
      <w:pPr>
        <w:numPr>
          <w:ilvl w:val="0"/>
          <w:numId w:val="7"/>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LED单色芯片的色差必须符合下表的要求：</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2"/>
        <w:gridCol w:w="4028"/>
        <w:gridCol w:w="3570"/>
      </w:tblGrid>
      <w:tr w:rsidR="00BD4236" w14:paraId="0980C420" w14:textId="77777777">
        <w:trPr>
          <w:tblHeader/>
          <w:jc w:val="center"/>
        </w:trPr>
        <w:tc>
          <w:tcPr>
            <w:tcW w:w="922" w:type="dxa"/>
            <w:vAlign w:val="center"/>
          </w:tcPr>
          <w:p w14:paraId="0FF24EDD" w14:textId="77777777" w:rsidR="00BD4236" w:rsidRDefault="00000000">
            <w:pPr>
              <w:spacing w:line="560" w:lineRule="exac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序号</w:t>
            </w:r>
          </w:p>
        </w:tc>
        <w:tc>
          <w:tcPr>
            <w:tcW w:w="4028" w:type="dxa"/>
            <w:vAlign w:val="center"/>
          </w:tcPr>
          <w:p w14:paraId="5DC82908" w14:textId="77777777" w:rsidR="00BD4236" w:rsidRDefault="00000000">
            <w:pPr>
              <w:spacing w:line="560" w:lineRule="exac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色温/色彩</w:t>
            </w:r>
          </w:p>
        </w:tc>
        <w:tc>
          <w:tcPr>
            <w:tcW w:w="3570" w:type="dxa"/>
          </w:tcPr>
          <w:p w14:paraId="62DB1350" w14:textId="77777777" w:rsidR="00BD4236" w:rsidRDefault="00000000">
            <w:pPr>
              <w:spacing w:line="560" w:lineRule="exac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偏差</w:t>
            </w:r>
          </w:p>
        </w:tc>
      </w:tr>
      <w:tr w:rsidR="00BD4236" w14:paraId="2D5D1CEA" w14:textId="77777777">
        <w:trPr>
          <w:jc w:val="center"/>
        </w:trPr>
        <w:tc>
          <w:tcPr>
            <w:tcW w:w="922" w:type="dxa"/>
            <w:vAlign w:val="center"/>
          </w:tcPr>
          <w:p w14:paraId="2BF0ADDB" w14:textId="77777777" w:rsidR="00BD4236" w:rsidRDefault="00000000">
            <w:pPr>
              <w:spacing w:line="560" w:lineRule="exac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w:t>
            </w:r>
          </w:p>
        </w:tc>
        <w:tc>
          <w:tcPr>
            <w:tcW w:w="4028" w:type="dxa"/>
            <w:vAlign w:val="center"/>
          </w:tcPr>
          <w:p w14:paraId="4B4A872B" w14:textId="77777777" w:rsidR="00BD4236" w:rsidRDefault="00000000">
            <w:pPr>
              <w:spacing w:line="560" w:lineRule="exac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2200K～3000K</w:t>
            </w:r>
          </w:p>
        </w:tc>
        <w:tc>
          <w:tcPr>
            <w:tcW w:w="3570" w:type="dxa"/>
            <w:vAlign w:val="center"/>
          </w:tcPr>
          <w:p w14:paraId="053069F2" w14:textId="77777777" w:rsidR="00BD4236" w:rsidRDefault="00000000">
            <w:pPr>
              <w:spacing w:line="560" w:lineRule="exac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±50</w:t>
            </w:r>
          </w:p>
        </w:tc>
      </w:tr>
      <w:tr w:rsidR="00BD4236" w14:paraId="6CAA9BEB" w14:textId="77777777">
        <w:trPr>
          <w:jc w:val="center"/>
        </w:trPr>
        <w:tc>
          <w:tcPr>
            <w:tcW w:w="922" w:type="dxa"/>
            <w:vAlign w:val="center"/>
          </w:tcPr>
          <w:p w14:paraId="682B1918" w14:textId="77777777" w:rsidR="00BD4236" w:rsidRDefault="00000000">
            <w:pPr>
              <w:spacing w:line="560" w:lineRule="exac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w:t>
            </w:r>
          </w:p>
        </w:tc>
        <w:tc>
          <w:tcPr>
            <w:tcW w:w="4028" w:type="dxa"/>
            <w:vAlign w:val="center"/>
          </w:tcPr>
          <w:p w14:paraId="586E909F" w14:textId="77777777" w:rsidR="00BD4236" w:rsidRDefault="00000000">
            <w:pPr>
              <w:spacing w:line="560" w:lineRule="exac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5001K～8000K</w:t>
            </w:r>
          </w:p>
        </w:tc>
        <w:tc>
          <w:tcPr>
            <w:tcW w:w="3570" w:type="dxa"/>
            <w:vAlign w:val="center"/>
          </w:tcPr>
          <w:p w14:paraId="24AF1AFA" w14:textId="77777777" w:rsidR="00BD4236" w:rsidRDefault="00000000">
            <w:pPr>
              <w:spacing w:line="560" w:lineRule="exac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±150</w:t>
            </w:r>
          </w:p>
        </w:tc>
      </w:tr>
      <w:tr w:rsidR="00BD4236" w14:paraId="1922B1CB" w14:textId="77777777">
        <w:trPr>
          <w:jc w:val="center"/>
        </w:trPr>
        <w:tc>
          <w:tcPr>
            <w:tcW w:w="922" w:type="dxa"/>
            <w:vAlign w:val="center"/>
          </w:tcPr>
          <w:p w14:paraId="682C81ED" w14:textId="77777777" w:rsidR="00BD4236" w:rsidRDefault="00000000">
            <w:pPr>
              <w:spacing w:line="560" w:lineRule="exac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w:t>
            </w:r>
          </w:p>
        </w:tc>
        <w:tc>
          <w:tcPr>
            <w:tcW w:w="4028" w:type="dxa"/>
            <w:vAlign w:val="center"/>
          </w:tcPr>
          <w:p w14:paraId="0E814F2C" w14:textId="77777777" w:rsidR="00BD4236" w:rsidRDefault="00000000">
            <w:pPr>
              <w:spacing w:line="560" w:lineRule="exac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RGB/RGBW W=3000K或4000K</w:t>
            </w:r>
          </w:p>
        </w:tc>
        <w:tc>
          <w:tcPr>
            <w:tcW w:w="3570" w:type="dxa"/>
            <w:vAlign w:val="center"/>
          </w:tcPr>
          <w:p w14:paraId="11C6F7F2" w14:textId="26B0E112" w:rsidR="00BD4236" w:rsidRDefault="00000000">
            <w:pPr>
              <w:spacing w:line="560" w:lineRule="exac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R、G ：±5nm，B：±3nm，W：±100</w:t>
            </w:r>
          </w:p>
        </w:tc>
      </w:tr>
    </w:tbl>
    <w:p w14:paraId="4A2F2244" w14:textId="6AB73080" w:rsidR="00BD4236" w:rsidRDefault="00000000">
      <w:pPr>
        <w:numPr>
          <w:ilvl w:val="0"/>
          <w:numId w:val="7"/>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白光LED灯具的色容差应符合以下规定：同型号白光LED灯具，色容差</w:t>
      </w:r>
      <w:r>
        <w:rPr>
          <w:rFonts w:ascii="宋体" w:eastAsia="宋体" w:hAnsi="宋体" w:cs="宋体" w:hint="eastAsia"/>
          <w:sz w:val="32"/>
          <w:szCs w:val="32"/>
        </w:rPr>
        <w:t>≤</w:t>
      </w:r>
      <w:r>
        <w:rPr>
          <w:rFonts w:ascii="仿宋_GB2312" w:eastAsia="仿宋_GB2312" w:hAnsi="仿宋_GB2312" w:cs="仿宋_GB2312" w:hint="eastAsia"/>
          <w:sz w:val="32"/>
          <w:szCs w:val="32"/>
        </w:rPr>
        <w:t>5SDCM。若灯具详细参数中另有规定，则按规定实施。</w:t>
      </w:r>
    </w:p>
    <w:p w14:paraId="44E77363" w14:textId="77777777" w:rsidR="00BD4236" w:rsidRDefault="00000000">
      <w:pPr>
        <w:numPr>
          <w:ilvl w:val="0"/>
          <w:numId w:val="7"/>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LED光源应满足拥有LM-80认证，光源寿命≥5万小时。若灯具详细参数中另有规定，则按规定实施。</w:t>
      </w:r>
    </w:p>
    <w:p w14:paraId="7E427454" w14:textId="77777777" w:rsidR="00BD4236" w:rsidRDefault="00000000">
      <w:pPr>
        <w:numPr>
          <w:ilvl w:val="0"/>
          <w:numId w:val="7"/>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LED颗粒的显色指数（CRI）：白光LED一般显色指</w:t>
      </w:r>
      <w:r>
        <w:rPr>
          <w:rFonts w:ascii="仿宋_GB2312" w:eastAsia="仿宋_GB2312" w:hAnsi="仿宋_GB2312" w:cs="仿宋_GB2312" w:hint="eastAsia"/>
          <w:sz w:val="32"/>
          <w:szCs w:val="32"/>
        </w:rPr>
        <w:lastRenderedPageBreak/>
        <w:t>数Ra≥80，且R9＞0。若灯具详细参数中另有规定，则按规定实施。</w:t>
      </w:r>
    </w:p>
    <w:p w14:paraId="5675B2C6" w14:textId="77777777" w:rsidR="00BD4236" w:rsidRDefault="00000000">
      <w:pPr>
        <w:spacing w:line="560" w:lineRule="exact"/>
        <w:ind w:firstLineChars="200" w:firstLine="643"/>
        <w:rPr>
          <w:rFonts w:ascii="仿宋_GB2312" w:eastAsia="仿宋_GB2312" w:hAnsi="仿宋_GB2312" w:cs="仿宋_GB2312" w:hint="eastAsia"/>
          <w:b/>
          <w:bCs/>
          <w:sz w:val="32"/>
          <w:szCs w:val="32"/>
        </w:rPr>
      </w:pPr>
      <w:bookmarkStart w:id="5" w:name="_Toc517"/>
      <w:r>
        <w:rPr>
          <w:rFonts w:ascii="仿宋_GB2312" w:eastAsia="仿宋_GB2312" w:hAnsi="仿宋_GB2312" w:cs="仿宋_GB2312" w:hint="eastAsia"/>
          <w:b/>
          <w:bCs/>
          <w:sz w:val="32"/>
          <w:szCs w:val="32"/>
        </w:rPr>
        <w:t>3.LED灯具输入电压要求</w:t>
      </w:r>
      <w:bookmarkEnd w:id="5"/>
    </w:p>
    <w:p w14:paraId="7C58444C" w14:textId="77777777" w:rsidR="00BD4236" w:rsidRDefault="00000000">
      <w:pPr>
        <w:numPr>
          <w:ilvl w:val="0"/>
          <w:numId w:val="8"/>
        </w:numPr>
        <w:spacing w:line="560" w:lineRule="exact"/>
        <w:ind w:left="0" w:firstLineChars="200" w:firstLine="640"/>
        <w:rPr>
          <w:rFonts w:ascii="仿宋_GB2312" w:eastAsia="仿宋_GB2312" w:hAnsi="仿宋_GB2312" w:cs="仿宋_GB2312" w:hint="eastAsia"/>
          <w:sz w:val="32"/>
          <w:szCs w:val="32"/>
        </w:rPr>
      </w:pPr>
      <w:bookmarkStart w:id="6" w:name="_Toc18301"/>
      <w:r>
        <w:rPr>
          <w:rFonts w:ascii="仿宋_GB2312" w:eastAsia="仿宋_GB2312" w:hAnsi="仿宋_GB2312" w:cs="仿宋_GB2312" w:hint="eastAsia"/>
          <w:sz w:val="32"/>
          <w:szCs w:val="32"/>
        </w:rPr>
        <w:t>详细参数标明输入电压为220V的灯具为内置驱动电源。详细参数未标明输入电压的为外置驱动电源集中供电。</w:t>
      </w:r>
    </w:p>
    <w:p w14:paraId="614106CD" w14:textId="77777777" w:rsidR="00BD4236" w:rsidRDefault="00000000">
      <w:pPr>
        <w:numPr>
          <w:ilvl w:val="0"/>
          <w:numId w:val="8"/>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详细参数未标明输入电压的，其输入电压必须为DC24V。详细参数标明输入电压的，按详细参数执行。</w:t>
      </w:r>
    </w:p>
    <w:p w14:paraId="16AED598" w14:textId="77777777" w:rsidR="00BD4236" w:rsidRDefault="00000000">
      <w:pPr>
        <w:spacing w:line="560" w:lineRule="exact"/>
        <w:ind w:firstLineChars="200" w:firstLine="643"/>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4.动态LED灯具要求</w:t>
      </w:r>
      <w:bookmarkEnd w:id="6"/>
    </w:p>
    <w:p w14:paraId="4C44EA01" w14:textId="5F3D5ADE" w:rsidR="00BD4236" w:rsidRDefault="00000000">
      <w:pPr>
        <w:numPr>
          <w:ilvl w:val="0"/>
          <w:numId w:val="9"/>
        </w:num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灯具要求有动态变化的，必须配置符合采购文件要求的控制系统及其所有附件。</w:t>
      </w:r>
    </w:p>
    <w:p w14:paraId="0AD214A3" w14:textId="77777777" w:rsidR="00BD4236" w:rsidRDefault="00000000">
      <w:pPr>
        <w:numPr>
          <w:ilvl w:val="0"/>
          <w:numId w:val="9"/>
        </w:num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所有动态（带控）灯具，必须采用DMX512-A标准控制协议，或兼容于上述协议。</w:t>
      </w:r>
    </w:p>
    <w:p w14:paraId="386E76C0" w14:textId="77777777" w:rsidR="00BD4236" w:rsidRDefault="00000000">
      <w:pPr>
        <w:numPr>
          <w:ilvl w:val="0"/>
          <w:numId w:val="9"/>
        </w:num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动态LED灯具，动态的速率可调，可缓慢连续变化也可跳变。芯片亮度可从0%～100%变化。动态LED灯具灰度级别必须达到</w:t>
      </w:r>
      <w:proofErr w:type="gramStart"/>
      <w:r>
        <w:rPr>
          <w:rFonts w:ascii="仿宋_GB2312" w:eastAsia="仿宋_GB2312" w:hAnsi="仿宋_GB2312" w:cs="仿宋_GB2312" w:hint="eastAsia"/>
          <w:sz w:val="32"/>
          <w:szCs w:val="32"/>
        </w:rPr>
        <w:t>256×256×</w:t>
      </w:r>
      <w:proofErr w:type="gramEnd"/>
      <w:r>
        <w:rPr>
          <w:rFonts w:ascii="仿宋_GB2312" w:eastAsia="仿宋_GB2312" w:hAnsi="仿宋_GB2312" w:cs="仿宋_GB2312" w:hint="eastAsia"/>
          <w:sz w:val="32"/>
          <w:szCs w:val="32"/>
        </w:rPr>
        <w:t>256位灰度。灰度刷新频率不小于1000HZ。彩色的LED灯具必须发出1670万种真彩色。实现全场景同步色彩渐变及追光等各种动感色彩效果，色彩过渡要平稳、圆润，色彩还原要求逼真、细腻、自然。灯具要求3</w:t>
      </w:r>
      <w:proofErr w:type="gramStart"/>
      <w:r>
        <w:rPr>
          <w:rFonts w:ascii="仿宋_GB2312" w:eastAsia="仿宋_GB2312" w:hAnsi="仿宋_GB2312" w:cs="仿宋_GB2312" w:hint="eastAsia"/>
          <w:sz w:val="32"/>
          <w:szCs w:val="32"/>
        </w:rPr>
        <w:t>阶起灰</w:t>
      </w:r>
      <w:proofErr w:type="gramEnd"/>
      <w:r>
        <w:rPr>
          <w:rFonts w:ascii="仿宋_GB2312" w:eastAsia="仿宋_GB2312" w:hAnsi="仿宋_GB2312" w:cs="仿宋_GB2312" w:hint="eastAsia"/>
          <w:sz w:val="32"/>
          <w:szCs w:val="32"/>
        </w:rPr>
        <w:t>。同一栋建筑上，不同功率的RGB/RGBW灯具，需要整体联动变色时，灯具的控制位数为16 bit，保证所有型号灯具色彩、亮度变化一致。其他应用场景，灯具的控制位数为8bit。</w:t>
      </w:r>
    </w:p>
    <w:p w14:paraId="00CE6CCF" w14:textId="77777777" w:rsidR="00BD4236" w:rsidRDefault="00000000">
      <w:pPr>
        <w:numPr>
          <w:ilvl w:val="0"/>
          <w:numId w:val="9"/>
        </w:numPr>
        <w:spacing w:line="560" w:lineRule="exact"/>
        <w:ind w:firstLineChars="200" w:firstLine="640"/>
        <w:rPr>
          <w:rFonts w:ascii="仿宋_GB2312" w:eastAsia="仿宋_GB2312" w:hAnsi="仿宋_GB2312" w:cs="仿宋_GB2312" w:hint="eastAsia"/>
          <w:sz w:val="32"/>
          <w:szCs w:val="32"/>
        </w:rPr>
      </w:pPr>
      <w:proofErr w:type="gramStart"/>
      <w:r>
        <w:rPr>
          <w:rFonts w:ascii="仿宋_GB2312" w:eastAsia="仿宋_GB2312" w:hAnsi="仿宋_GB2312" w:cs="仿宋_GB2312" w:hint="eastAsia"/>
          <w:sz w:val="32"/>
          <w:szCs w:val="32"/>
        </w:rPr>
        <w:t>带控灯具</w:t>
      </w:r>
      <w:proofErr w:type="gramEnd"/>
      <w:r>
        <w:rPr>
          <w:rFonts w:ascii="仿宋_GB2312" w:eastAsia="仿宋_GB2312" w:hAnsi="仿宋_GB2312" w:cs="仿宋_GB2312" w:hint="eastAsia"/>
          <w:sz w:val="32"/>
          <w:szCs w:val="32"/>
        </w:rPr>
        <w:t>失控后应具备常亮模式：①单色或单彩灯</w:t>
      </w:r>
      <w:r>
        <w:rPr>
          <w:rFonts w:ascii="仿宋_GB2312" w:eastAsia="仿宋_GB2312" w:hAnsi="仿宋_GB2312" w:cs="仿宋_GB2312" w:hint="eastAsia"/>
          <w:sz w:val="32"/>
          <w:szCs w:val="32"/>
        </w:rPr>
        <w:lastRenderedPageBreak/>
        <w:t>具，灯具颗粒全开，亮度100%。系统运行时，单个灯的故障必须只表现为它本身的故障，不得引起其他灯连带故障而扩大故障面。</w:t>
      </w:r>
    </w:p>
    <w:p w14:paraId="0A30F880" w14:textId="77777777" w:rsidR="00BD4236" w:rsidRDefault="00000000">
      <w:pPr>
        <w:numPr>
          <w:ilvl w:val="0"/>
          <w:numId w:val="9"/>
        </w:num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带控制</w:t>
      </w:r>
      <w:proofErr w:type="gramStart"/>
      <w:r>
        <w:rPr>
          <w:rFonts w:ascii="仿宋_GB2312" w:eastAsia="仿宋_GB2312" w:hAnsi="仿宋_GB2312" w:cs="仿宋_GB2312" w:hint="eastAsia"/>
          <w:sz w:val="32"/>
          <w:szCs w:val="32"/>
        </w:rPr>
        <w:t>灯具需可被</w:t>
      </w:r>
      <w:proofErr w:type="gramEnd"/>
      <w:r>
        <w:rPr>
          <w:rFonts w:ascii="仿宋_GB2312" w:eastAsia="仿宋_GB2312" w:hAnsi="仿宋_GB2312" w:cs="仿宋_GB2312" w:hint="eastAsia"/>
          <w:sz w:val="32"/>
          <w:szCs w:val="32"/>
        </w:rPr>
        <w:t>上级分控系统调试、调用。</w:t>
      </w:r>
    </w:p>
    <w:p w14:paraId="13B9FBEE" w14:textId="77777777" w:rsidR="00BD4236" w:rsidRDefault="00000000">
      <w:pPr>
        <w:spacing w:line="560" w:lineRule="exact"/>
        <w:ind w:firstLineChars="200" w:firstLine="643"/>
        <w:rPr>
          <w:rFonts w:ascii="仿宋_GB2312" w:eastAsia="仿宋_GB2312" w:hAnsi="仿宋_GB2312" w:cs="仿宋_GB2312" w:hint="eastAsia"/>
          <w:b/>
          <w:bCs/>
          <w:sz w:val="32"/>
          <w:szCs w:val="32"/>
        </w:rPr>
      </w:pPr>
      <w:bookmarkStart w:id="7" w:name="_Toc13353"/>
      <w:r>
        <w:rPr>
          <w:rFonts w:ascii="仿宋_GB2312" w:eastAsia="仿宋_GB2312" w:hAnsi="仿宋_GB2312" w:cs="仿宋_GB2312" w:hint="eastAsia"/>
          <w:b/>
          <w:bCs/>
          <w:sz w:val="32"/>
          <w:szCs w:val="32"/>
        </w:rPr>
        <w:t>5.外观及结构要求</w:t>
      </w:r>
      <w:bookmarkEnd w:id="7"/>
    </w:p>
    <w:p w14:paraId="610285A1" w14:textId="77777777" w:rsidR="00BD4236" w:rsidRDefault="00000000">
      <w:pPr>
        <w:numPr>
          <w:ilvl w:val="0"/>
          <w:numId w:val="10"/>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外观质量：灯具的表面应光滑，以防污物堆积和便于清洗;无损伤、变形、涂层剥落，玻璃罩应无气泡、明显划痕和裂纹等缺陷。</w:t>
      </w:r>
    </w:p>
    <w:p w14:paraId="38CD6178" w14:textId="77777777" w:rsidR="00BD4236" w:rsidRDefault="00000000">
      <w:pPr>
        <w:numPr>
          <w:ilvl w:val="0"/>
          <w:numId w:val="10"/>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外形尺寸：允许偏差范围标明区间的灯具尺寸在要求范围内为满足要求；未标明尺寸允许偏差范围的灯具尺寸上下浮动10%为满足要求。大功率投光灯（≥50W）需结合安装位置合理控制灯具重量，经采购单位确认后批量供货。</w:t>
      </w:r>
    </w:p>
    <w:p w14:paraId="3A211103" w14:textId="0BC9DEE5" w:rsidR="00BD4236" w:rsidRDefault="00000000">
      <w:pPr>
        <w:numPr>
          <w:ilvl w:val="0"/>
          <w:numId w:val="10"/>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产品：未标明尺寸允许偏差范围的按照GB-T1804的精度M级别标准执行。</w:t>
      </w:r>
    </w:p>
    <w:p w14:paraId="21966075" w14:textId="77777777" w:rsidR="00BD4236" w:rsidRDefault="00000000">
      <w:pPr>
        <w:numPr>
          <w:ilvl w:val="0"/>
          <w:numId w:val="10"/>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灯具应安装方便，</w:t>
      </w:r>
      <w:proofErr w:type="gramStart"/>
      <w:r>
        <w:rPr>
          <w:rFonts w:ascii="仿宋_GB2312" w:eastAsia="仿宋_GB2312" w:hAnsi="仿宋_GB2312" w:cs="仿宋_GB2312" w:hint="eastAsia"/>
          <w:sz w:val="32"/>
          <w:szCs w:val="32"/>
        </w:rPr>
        <w:t>灯具出线</w:t>
      </w:r>
      <w:proofErr w:type="gramEnd"/>
      <w:r>
        <w:rPr>
          <w:rFonts w:ascii="仿宋_GB2312" w:eastAsia="仿宋_GB2312" w:hAnsi="仿宋_GB2312" w:cs="仿宋_GB2312" w:hint="eastAsia"/>
          <w:sz w:val="32"/>
          <w:szCs w:val="32"/>
        </w:rPr>
        <w:t>方式不能影响现场安装。投光类灯具安装角度应能灵活调节。确定安装角度后，灯具有锁死固定功能。灯具应有特设的导线出(入)口密封装置。灯具内应有电源接线端子，外部接线和内部接线穿过硬质材料时应有保护措施。灯具应配备一个耐温度骤变、废气、烟雾和其他化学物质的钢化玻璃罩。</w:t>
      </w:r>
    </w:p>
    <w:p w14:paraId="20FF1D1B" w14:textId="77777777" w:rsidR="00BD4236" w:rsidRDefault="00000000">
      <w:pPr>
        <w:numPr>
          <w:ilvl w:val="0"/>
          <w:numId w:val="10"/>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所有LED灯具引出线线径应符合GB7000.1（灯具 第1部分：一般要求与试验）的要求，引出线长度按照现场安装情况提供，确保灯与灯之间连线符合最优化。一个回路的灯具可成串提供，灯具引出</w:t>
      </w:r>
      <w:proofErr w:type="gramStart"/>
      <w:r>
        <w:rPr>
          <w:rFonts w:ascii="仿宋_GB2312" w:eastAsia="仿宋_GB2312" w:hAnsi="仿宋_GB2312" w:cs="仿宋_GB2312" w:hint="eastAsia"/>
          <w:sz w:val="32"/>
          <w:szCs w:val="32"/>
        </w:rPr>
        <w:t>线满足</w:t>
      </w:r>
      <w:proofErr w:type="gramEnd"/>
      <w:r>
        <w:rPr>
          <w:rFonts w:ascii="仿宋_GB2312" w:eastAsia="仿宋_GB2312" w:hAnsi="仿宋_GB2312" w:cs="仿宋_GB2312" w:hint="eastAsia"/>
          <w:sz w:val="32"/>
          <w:szCs w:val="32"/>
        </w:rPr>
        <w:t>现场安装要求。芯线颜色</w:t>
      </w:r>
      <w:r>
        <w:rPr>
          <w:rFonts w:ascii="仿宋_GB2312" w:eastAsia="仿宋_GB2312" w:hAnsi="仿宋_GB2312" w:cs="仿宋_GB2312" w:hint="eastAsia"/>
          <w:sz w:val="32"/>
          <w:szCs w:val="32"/>
        </w:rPr>
        <w:lastRenderedPageBreak/>
        <w:t>必须符合国标要求，且有明显区别。</w:t>
      </w:r>
    </w:p>
    <w:p w14:paraId="760C5BEA" w14:textId="77777777" w:rsidR="00BD4236" w:rsidRDefault="00000000">
      <w:pPr>
        <w:numPr>
          <w:ilvl w:val="0"/>
          <w:numId w:val="10"/>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有针对感应雷击及静电的专用防护元件，器件性能符合IEC61000-4-4（电磁兼容-第4-4部分:试验和测量技术-电快速瞬变脉冲群抗扰度试验）的检测标准。</w:t>
      </w:r>
    </w:p>
    <w:p w14:paraId="532F084F" w14:textId="77777777" w:rsidR="00BD4236" w:rsidRDefault="00000000">
      <w:pPr>
        <w:numPr>
          <w:ilvl w:val="0"/>
          <w:numId w:val="10"/>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明装灯具及其安装附件及嵌装灯具的颜色纹理需与背景墙面颜色一致，由采购单位确定色卡号。</w:t>
      </w:r>
    </w:p>
    <w:p w14:paraId="4E5E928B" w14:textId="4DEE1C09" w:rsidR="00BD4236" w:rsidRDefault="00000000">
      <w:pPr>
        <w:numPr>
          <w:ilvl w:val="0"/>
          <w:numId w:val="10"/>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灯具必须采用结构防水，防护等级不应低于IP65，嵌入式地埋灯具防护等级IP67，水下灯具防护等级不应低于IP68。灯具防尘防水等级（IP等级）指：防水接头、接线、匹配电源、灯具四部分的防尘防水等级。公母头、三通等辅材的防护等级</w:t>
      </w:r>
      <w:r>
        <w:rPr>
          <w:rFonts w:ascii="宋体" w:eastAsia="宋体" w:hAnsi="宋体" w:cs="宋体" w:hint="eastAsia"/>
          <w:sz w:val="32"/>
          <w:szCs w:val="32"/>
        </w:rPr>
        <w:t>高于</w:t>
      </w:r>
      <w:r>
        <w:rPr>
          <w:rFonts w:ascii="仿宋_GB2312" w:eastAsia="仿宋_GB2312" w:hAnsi="仿宋_GB2312" w:cs="仿宋_GB2312" w:hint="eastAsia"/>
          <w:sz w:val="32"/>
          <w:szCs w:val="32"/>
        </w:rPr>
        <w:t>IP65。</w:t>
      </w:r>
    </w:p>
    <w:p w14:paraId="1D28C227" w14:textId="77777777" w:rsidR="00BD4236" w:rsidRDefault="00000000">
      <w:pPr>
        <w:pStyle w:val="Default"/>
        <w:numPr>
          <w:ilvl w:val="0"/>
          <w:numId w:val="10"/>
        </w:numPr>
        <w:ind w:left="0" w:firstLineChars="200" w:firstLine="640"/>
        <w:rPr>
          <w:rFonts w:ascii="仿宋_GB2312" w:eastAsia="仿宋_GB2312" w:hAnsi="仿宋_GB2312" w:cs="仿宋_GB2312" w:hint="eastAsia"/>
          <w:color w:val="auto"/>
          <w:kern w:val="2"/>
          <w:sz w:val="32"/>
          <w:szCs w:val="32"/>
        </w:rPr>
      </w:pPr>
      <w:bookmarkStart w:id="8" w:name="_Toc20504"/>
      <w:r>
        <w:rPr>
          <w:rFonts w:ascii="仿宋_GB2312" w:eastAsia="仿宋_GB2312" w:hAnsi="仿宋_GB2312" w:cs="仿宋_GB2312" w:hint="eastAsia"/>
          <w:color w:val="auto"/>
          <w:kern w:val="2"/>
          <w:sz w:val="32"/>
          <w:szCs w:val="32"/>
        </w:rPr>
        <w:t>公母接头要求:①采用金属头实心针。②线缆内部芯橡胶圆线应采用耐温为-40℃～105℃、阻燃为UL-VW0的安全材质。③线材电缆应具备国标3C认证及美标UL认证，线缆内部芯电线线径不低于0.75平方。④接触件材质为阻燃尼龙，无论在任何情况下都无法燃烧融化，安全系数高。⑤制作工艺采用</w:t>
      </w:r>
      <w:proofErr w:type="gramStart"/>
      <w:r>
        <w:rPr>
          <w:rFonts w:ascii="仿宋_GB2312" w:eastAsia="仿宋_GB2312" w:hAnsi="仿宋_GB2312" w:cs="仿宋_GB2312" w:hint="eastAsia"/>
          <w:color w:val="auto"/>
          <w:kern w:val="2"/>
          <w:sz w:val="32"/>
          <w:szCs w:val="32"/>
        </w:rPr>
        <w:t>一</w:t>
      </w:r>
      <w:proofErr w:type="gramEnd"/>
      <w:r>
        <w:rPr>
          <w:rFonts w:ascii="仿宋_GB2312" w:eastAsia="仿宋_GB2312" w:hAnsi="仿宋_GB2312" w:cs="仿宋_GB2312" w:hint="eastAsia"/>
          <w:color w:val="auto"/>
          <w:kern w:val="2"/>
          <w:sz w:val="32"/>
          <w:szCs w:val="32"/>
        </w:rPr>
        <w:t>体式注塑成型，</w:t>
      </w:r>
      <w:proofErr w:type="gramStart"/>
      <w:r>
        <w:rPr>
          <w:rFonts w:ascii="仿宋_GB2312" w:eastAsia="仿宋_GB2312" w:hAnsi="仿宋_GB2312" w:cs="仿宋_GB2312" w:hint="eastAsia"/>
          <w:color w:val="auto"/>
          <w:kern w:val="2"/>
          <w:sz w:val="32"/>
          <w:szCs w:val="32"/>
        </w:rPr>
        <w:t>无灌胶</w:t>
      </w:r>
      <w:proofErr w:type="gramEnd"/>
      <w:r>
        <w:rPr>
          <w:rFonts w:ascii="仿宋_GB2312" w:eastAsia="仿宋_GB2312" w:hAnsi="仿宋_GB2312" w:cs="仿宋_GB2312" w:hint="eastAsia"/>
          <w:color w:val="auto"/>
          <w:kern w:val="2"/>
          <w:sz w:val="32"/>
          <w:szCs w:val="32"/>
        </w:rPr>
        <w:t>，接头材质具有PVCR0HS环保认证。</w:t>
      </w:r>
    </w:p>
    <w:p w14:paraId="3FAD1BF9" w14:textId="77777777" w:rsidR="00BD4236" w:rsidRDefault="00000000">
      <w:pPr>
        <w:spacing w:line="560" w:lineRule="exact"/>
        <w:ind w:firstLineChars="200" w:firstLine="643"/>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6.材料要求</w:t>
      </w:r>
      <w:bookmarkEnd w:id="8"/>
    </w:p>
    <w:p w14:paraId="6F16F612" w14:textId="77777777" w:rsidR="00BD4236" w:rsidRDefault="00000000">
      <w:pPr>
        <w:numPr>
          <w:ilvl w:val="0"/>
          <w:numId w:val="11"/>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所有要求为不锈钢的材质，必须采用304/2B不锈钢标号；所有要求为铝材的，必须采用高镁防锈3404标号或同等、优于该材料。灯具所采用的电线(缆)、LED和其他电子部件均应符合相应的国家标准或行业标准的规定要求。</w:t>
      </w:r>
    </w:p>
    <w:p w14:paraId="5EEB0FD7" w14:textId="77777777" w:rsidR="00BD4236" w:rsidRDefault="00000000">
      <w:pPr>
        <w:numPr>
          <w:ilvl w:val="0"/>
          <w:numId w:val="11"/>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灯具结构式防水，严禁外部打胶。灯具密封圈需采</w:t>
      </w:r>
      <w:r>
        <w:rPr>
          <w:rFonts w:ascii="仿宋_GB2312" w:eastAsia="仿宋_GB2312" w:hAnsi="仿宋_GB2312" w:cs="仿宋_GB2312" w:hint="eastAsia"/>
          <w:sz w:val="32"/>
          <w:szCs w:val="32"/>
        </w:rPr>
        <w:lastRenderedPageBreak/>
        <w:t>用抗老化硅橡胶圈或同等、优于该材料。应耐温、耐老化和</w:t>
      </w:r>
      <w:proofErr w:type="gramStart"/>
      <w:r>
        <w:rPr>
          <w:rFonts w:ascii="仿宋_GB2312" w:eastAsia="仿宋_GB2312" w:hAnsi="仿宋_GB2312" w:cs="仿宋_GB2312" w:hint="eastAsia"/>
          <w:sz w:val="32"/>
          <w:szCs w:val="32"/>
        </w:rPr>
        <w:t>耐道路</w:t>
      </w:r>
      <w:proofErr w:type="gramEnd"/>
      <w:r>
        <w:rPr>
          <w:rFonts w:ascii="仿宋_GB2312" w:eastAsia="仿宋_GB2312" w:hAnsi="仿宋_GB2312" w:cs="仿宋_GB2312" w:hint="eastAsia"/>
          <w:sz w:val="32"/>
          <w:szCs w:val="32"/>
        </w:rPr>
        <w:t xml:space="preserve">上可能出现的腐蚀性气体，并应方便更换。 </w:t>
      </w:r>
    </w:p>
    <w:p w14:paraId="7ACB9C52" w14:textId="77777777" w:rsidR="00BD4236" w:rsidRDefault="00000000">
      <w:pPr>
        <w:numPr>
          <w:ilvl w:val="0"/>
          <w:numId w:val="11"/>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灯具的插销、铰链、螺钉和其他外部构件应用304/2B不锈钢或高镁防锈3404铝合金，其安装构件应不受混凝土的化学反应腐蚀。膨胀管、膨胀螺栓（含螺栓、胀管、平垫圈、弹簧垫和六角螺母等）必须采用不锈钢304/2B材料，且不受混凝土的化学反应腐蚀。</w:t>
      </w:r>
    </w:p>
    <w:p w14:paraId="7038E13C" w14:textId="77777777" w:rsidR="00BD4236" w:rsidRDefault="00000000">
      <w:pPr>
        <w:spacing w:line="560" w:lineRule="exact"/>
        <w:ind w:firstLineChars="200" w:firstLine="643"/>
        <w:rPr>
          <w:rFonts w:ascii="仿宋_GB2312" w:eastAsia="仿宋_GB2312" w:hAnsi="仿宋_GB2312" w:cs="仿宋_GB2312" w:hint="eastAsia"/>
          <w:b/>
          <w:bCs/>
          <w:sz w:val="32"/>
          <w:szCs w:val="32"/>
        </w:rPr>
      </w:pPr>
      <w:bookmarkStart w:id="9" w:name="_Toc19172"/>
      <w:r>
        <w:rPr>
          <w:rFonts w:ascii="仿宋_GB2312" w:eastAsia="仿宋_GB2312" w:hAnsi="仿宋_GB2312" w:cs="仿宋_GB2312" w:hint="eastAsia"/>
          <w:b/>
          <w:bCs/>
          <w:sz w:val="32"/>
          <w:szCs w:val="32"/>
        </w:rPr>
        <w:t>7.耐腐蚀性要求</w:t>
      </w:r>
      <w:bookmarkEnd w:id="9"/>
    </w:p>
    <w:p w14:paraId="5125A6EB"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灯具应具有良好的耐腐蚀性能；灯具上的涂层部件，涂层应符合QB/T 1551（《灯具油漆涂层》国家标准）中II类（恶劣的使用环境，如含有工业废气或盐分，潮湿的使用场所）使用条件的要求；灯具上的电镀或化学覆盖件，覆盖层应符合QB/T3741（《灯具电镀、化学覆盖层》轻工行业标准）中Ⅲ类（严酷的使用条件，如空气中含有工业废气或盐分潮湿的环境）使用条件的要求。灯具灯</w:t>
      </w:r>
      <w:proofErr w:type="gramStart"/>
      <w:r>
        <w:rPr>
          <w:rFonts w:ascii="仿宋_GB2312" w:eastAsia="仿宋_GB2312" w:hAnsi="仿宋_GB2312" w:cs="仿宋_GB2312" w:hint="eastAsia"/>
          <w:sz w:val="32"/>
          <w:szCs w:val="32"/>
        </w:rPr>
        <w:t>体材</w:t>
      </w:r>
      <w:proofErr w:type="gramEnd"/>
      <w:r>
        <w:rPr>
          <w:rFonts w:ascii="仿宋_GB2312" w:eastAsia="仿宋_GB2312" w:hAnsi="仿宋_GB2312" w:cs="仿宋_GB2312" w:hint="eastAsia"/>
          <w:sz w:val="32"/>
          <w:szCs w:val="32"/>
        </w:rPr>
        <w:t>质表面应有耐腐蚀、</w:t>
      </w:r>
      <w:proofErr w:type="gramStart"/>
      <w:r>
        <w:rPr>
          <w:rFonts w:ascii="仿宋_GB2312" w:eastAsia="仿宋_GB2312" w:hAnsi="仿宋_GB2312" w:cs="仿宋_GB2312" w:hint="eastAsia"/>
          <w:sz w:val="32"/>
          <w:szCs w:val="32"/>
        </w:rPr>
        <w:t>抗破坏</w:t>
      </w:r>
      <w:proofErr w:type="gramEnd"/>
      <w:r>
        <w:rPr>
          <w:rFonts w:ascii="仿宋_GB2312" w:eastAsia="仿宋_GB2312" w:hAnsi="仿宋_GB2312" w:cs="仿宋_GB2312" w:hint="eastAsia"/>
          <w:sz w:val="32"/>
          <w:szCs w:val="32"/>
        </w:rPr>
        <w:t>处理手段，处理工艺需达10年使用寿命。亚克力材料部分保证5年</w:t>
      </w:r>
      <w:proofErr w:type="gramStart"/>
      <w:r>
        <w:rPr>
          <w:rFonts w:ascii="仿宋_GB2312" w:eastAsia="仿宋_GB2312" w:hAnsi="仿宋_GB2312" w:cs="仿宋_GB2312" w:hint="eastAsia"/>
          <w:sz w:val="32"/>
          <w:szCs w:val="32"/>
        </w:rPr>
        <w:t>不</w:t>
      </w:r>
      <w:proofErr w:type="gramEnd"/>
      <w:r>
        <w:rPr>
          <w:rFonts w:ascii="仿宋_GB2312" w:eastAsia="仿宋_GB2312" w:hAnsi="仿宋_GB2312" w:cs="仿宋_GB2312" w:hint="eastAsia"/>
          <w:sz w:val="32"/>
          <w:szCs w:val="32"/>
        </w:rPr>
        <w:t>发黄。</w:t>
      </w:r>
    </w:p>
    <w:p w14:paraId="2C816368" w14:textId="77777777" w:rsidR="00BD4236" w:rsidRDefault="00000000">
      <w:pPr>
        <w:spacing w:line="560" w:lineRule="exact"/>
        <w:ind w:firstLineChars="200" w:firstLine="643"/>
        <w:rPr>
          <w:rFonts w:ascii="仿宋_GB2312" w:eastAsia="仿宋_GB2312" w:hAnsi="仿宋_GB2312" w:cs="仿宋_GB2312" w:hint="eastAsia"/>
          <w:b/>
          <w:bCs/>
          <w:sz w:val="32"/>
          <w:szCs w:val="32"/>
        </w:rPr>
      </w:pPr>
      <w:bookmarkStart w:id="10" w:name="_Toc2295"/>
      <w:bookmarkStart w:id="11" w:name="_Toc9926"/>
      <w:bookmarkStart w:id="12" w:name="_Toc6693"/>
      <w:bookmarkStart w:id="13" w:name="_Toc4937"/>
      <w:bookmarkStart w:id="14" w:name="_Toc20838"/>
      <w:r>
        <w:rPr>
          <w:rFonts w:ascii="仿宋_GB2312" w:eastAsia="仿宋_GB2312" w:hAnsi="仿宋_GB2312" w:cs="仿宋_GB2312" w:hint="eastAsia"/>
          <w:b/>
          <w:bCs/>
          <w:sz w:val="32"/>
          <w:szCs w:val="32"/>
        </w:rPr>
        <w:t>8.电磁兼容</w:t>
      </w:r>
      <w:bookmarkEnd w:id="10"/>
      <w:bookmarkEnd w:id="11"/>
      <w:bookmarkEnd w:id="12"/>
      <w:bookmarkEnd w:id="13"/>
      <w:r>
        <w:rPr>
          <w:rFonts w:ascii="仿宋_GB2312" w:eastAsia="仿宋_GB2312" w:hAnsi="仿宋_GB2312" w:cs="仿宋_GB2312" w:hint="eastAsia"/>
          <w:b/>
          <w:bCs/>
          <w:sz w:val="32"/>
          <w:szCs w:val="32"/>
        </w:rPr>
        <w:t>要求</w:t>
      </w:r>
      <w:bookmarkEnd w:id="14"/>
    </w:p>
    <w:p w14:paraId="7ACF650B" w14:textId="77777777" w:rsidR="00BD4236" w:rsidRDefault="00000000">
      <w:pPr>
        <w:numPr>
          <w:ilvl w:val="0"/>
          <w:numId w:val="12"/>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灯具的无线电骚扰特性应符合GB 17743的要求。</w:t>
      </w:r>
    </w:p>
    <w:p w14:paraId="01645627" w14:textId="77777777" w:rsidR="00BD4236" w:rsidRDefault="00000000">
      <w:pPr>
        <w:numPr>
          <w:ilvl w:val="0"/>
          <w:numId w:val="12"/>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灯具电磁兼容抗扰度应符合GB/T 18595 的要求。</w:t>
      </w:r>
    </w:p>
    <w:p w14:paraId="0149D317" w14:textId="77777777" w:rsidR="00BD4236" w:rsidRDefault="00000000">
      <w:pPr>
        <w:numPr>
          <w:ilvl w:val="0"/>
          <w:numId w:val="12"/>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灯具的输入电流谐波应符合GB l7625.1的要求。</w:t>
      </w:r>
    </w:p>
    <w:p w14:paraId="0833C053" w14:textId="77777777" w:rsidR="00BD4236" w:rsidRDefault="00000000">
      <w:pPr>
        <w:numPr>
          <w:ilvl w:val="0"/>
          <w:numId w:val="12"/>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LED电子控制装置应采用高压输出的LED电子控制装置，输出电流不超过1.5A。并应符合GB 19510.14的规定。</w:t>
      </w:r>
    </w:p>
    <w:p w14:paraId="126EB288" w14:textId="77777777" w:rsidR="00BD4236" w:rsidRDefault="00000000">
      <w:pPr>
        <w:spacing w:line="560" w:lineRule="exact"/>
        <w:ind w:firstLineChars="200" w:firstLine="643"/>
      </w:pPr>
      <w:r>
        <w:rPr>
          <w:rFonts w:ascii="仿宋_GB2312" w:eastAsia="仿宋_GB2312" w:hAnsi="仿宋_GB2312" w:cs="仿宋_GB2312" w:hint="eastAsia"/>
          <w:b/>
          <w:bCs/>
          <w:sz w:val="32"/>
          <w:szCs w:val="32"/>
        </w:rPr>
        <w:t>9.灯具寿命、光衰、散热等要求</w:t>
      </w:r>
    </w:p>
    <w:p w14:paraId="5DD548EA" w14:textId="0369AC25" w:rsidR="00BD4236" w:rsidRDefault="00000000">
      <w:pPr>
        <w:numPr>
          <w:ilvl w:val="0"/>
          <w:numId w:val="13"/>
        </w:num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灯具在正常工作达3千小时时，其光</w:t>
      </w:r>
      <w:proofErr w:type="gramStart"/>
      <w:r>
        <w:rPr>
          <w:rFonts w:ascii="仿宋_GB2312" w:eastAsia="仿宋_GB2312" w:hAnsi="仿宋_GB2312" w:cs="仿宋_GB2312" w:hint="eastAsia"/>
          <w:sz w:val="32"/>
          <w:szCs w:val="32"/>
        </w:rPr>
        <w:t>通维持</w:t>
      </w:r>
      <w:proofErr w:type="gramEnd"/>
      <w:r>
        <w:rPr>
          <w:rFonts w:ascii="仿宋_GB2312" w:eastAsia="仿宋_GB2312" w:hAnsi="仿宋_GB2312" w:cs="仿宋_GB2312" w:hint="eastAsia"/>
          <w:sz w:val="32"/>
          <w:szCs w:val="32"/>
        </w:rPr>
        <w:t>率</w:t>
      </w:r>
      <w:r w:rsidRPr="002A681C">
        <w:rPr>
          <w:rFonts w:ascii="仿宋_GB2312" w:eastAsia="仿宋_GB2312" w:hAnsi="仿宋_GB2312" w:cs="仿宋_GB2312" w:hint="eastAsia"/>
          <w:sz w:val="32"/>
          <w:szCs w:val="32"/>
        </w:rPr>
        <w:t>不应低于</w:t>
      </w:r>
      <w:r>
        <w:rPr>
          <w:rFonts w:ascii="仿宋_GB2312" w:eastAsia="仿宋_GB2312" w:hAnsi="仿宋_GB2312" w:cs="仿宋_GB2312" w:hint="eastAsia"/>
          <w:sz w:val="32"/>
          <w:szCs w:val="32"/>
        </w:rPr>
        <w:t>96%；在正常工作达6千小时时，其光</w:t>
      </w:r>
      <w:proofErr w:type="gramStart"/>
      <w:r>
        <w:rPr>
          <w:rFonts w:ascii="仿宋_GB2312" w:eastAsia="仿宋_GB2312" w:hAnsi="仿宋_GB2312" w:cs="仿宋_GB2312" w:hint="eastAsia"/>
          <w:sz w:val="32"/>
          <w:szCs w:val="32"/>
        </w:rPr>
        <w:t>通维持</w:t>
      </w:r>
      <w:proofErr w:type="gramEnd"/>
      <w:r>
        <w:rPr>
          <w:rFonts w:ascii="仿宋_GB2312" w:eastAsia="仿宋_GB2312" w:hAnsi="仿宋_GB2312" w:cs="仿宋_GB2312" w:hint="eastAsia"/>
          <w:sz w:val="32"/>
          <w:szCs w:val="32"/>
        </w:rPr>
        <w:t>率</w:t>
      </w:r>
      <w:r w:rsidRPr="002A681C">
        <w:rPr>
          <w:rFonts w:ascii="仿宋_GB2312" w:eastAsia="仿宋_GB2312" w:hAnsi="仿宋_GB2312" w:cs="仿宋_GB2312" w:hint="eastAsia"/>
          <w:sz w:val="32"/>
          <w:szCs w:val="32"/>
        </w:rPr>
        <w:t>不应低于</w:t>
      </w:r>
      <w:r>
        <w:rPr>
          <w:rFonts w:ascii="仿宋_GB2312" w:eastAsia="仿宋_GB2312" w:hAnsi="仿宋_GB2312" w:cs="仿宋_GB2312" w:hint="eastAsia"/>
          <w:sz w:val="32"/>
          <w:szCs w:val="32"/>
        </w:rPr>
        <w:t>92%；在正常工作达2.5万小时，其光</w:t>
      </w:r>
      <w:proofErr w:type="gramStart"/>
      <w:r>
        <w:rPr>
          <w:rFonts w:ascii="仿宋_GB2312" w:eastAsia="仿宋_GB2312" w:hAnsi="仿宋_GB2312" w:cs="仿宋_GB2312" w:hint="eastAsia"/>
          <w:sz w:val="32"/>
          <w:szCs w:val="32"/>
        </w:rPr>
        <w:t>通维持</w:t>
      </w:r>
      <w:proofErr w:type="gramEnd"/>
      <w:r>
        <w:rPr>
          <w:rFonts w:ascii="仿宋_GB2312" w:eastAsia="仿宋_GB2312" w:hAnsi="仿宋_GB2312" w:cs="仿宋_GB2312" w:hint="eastAsia"/>
          <w:sz w:val="32"/>
          <w:szCs w:val="32"/>
        </w:rPr>
        <w:t>率</w:t>
      </w:r>
      <w:r w:rsidRPr="002A681C">
        <w:rPr>
          <w:rFonts w:ascii="仿宋_GB2312" w:eastAsia="仿宋_GB2312" w:hAnsi="仿宋_GB2312" w:cs="仿宋_GB2312" w:hint="eastAsia"/>
          <w:sz w:val="32"/>
          <w:szCs w:val="32"/>
        </w:rPr>
        <w:t>不应低于</w:t>
      </w:r>
      <w:r>
        <w:rPr>
          <w:rFonts w:ascii="仿宋_GB2312" w:eastAsia="仿宋_GB2312" w:hAnsi="仿宋_GB2312" w:cs="仿宋_GB2312" w:hint="eastAsia"/>
          <w:sz w:val="32"/>
          <w:szCs w:val="32"/>
        </w:rPr>
        <w:t>70%</w:t>
      </w:r>
      <w:r w:rsidRPr="002A681C">
        <w:rPr>
          <w:rFonts w:ascii="仿宋_GB2312" w:eastAsia="仿宋_GB2312" w:hAnsi="仿宋_GB2312" w:cs="仿宋_GB2312" w:hint="eastAsia"/>
          <w:sz w:val="32"/>
          <w:szCs w:val="32"/>
        </w:rPr>
        <w:t>（</w:t>
      </w:r>
      <w:proofErr w:type="gramStart"/>
      <w:r w:rsidRPr="002A681C">
        <w:rPr>
          <w:rFonts w:ascii="仿宋_GB2312" w:eastAsia="仿宋_GB2312" w:hAnsi="仿宋_GB2312" w:cs="仿宋_GB2312" w:hint="eastAsia"/>
          <w:sz w:val="32"/>
          <w:szCs w:val="32"/>
        </w:rPr>
        <w:t>光衰超过</w:t>
      </w:r>
      <w:proofErr w:type="gramEnd"/>
      <w:r w:rsidRPr="002A681C">
        <w:rPr>
          <w:rFonts w:ascii="仿宋_GB2312" w:eastAsia="仿宋_GB2312" w:hAnsi="仿宋_GB2312" w:cs="仿宋_GB2312" w:hint="eastAsia"/>
          <w:sz w:val="32"/>
          <w:szCs w:val="32"/>
        </w:rPr>
        <w:t>70%即视为灯具失效）</w:t>
      </w:r>
      <w:r>
        <w:rPr>
          <w:rFonts w:ascii="仿宋_GB2312" w:eastAsia="仿宋_GB2312" w:hAnsi="仿宋_GB2312" w:cs="仿宋_GB2312" w:hint="eastAsia"/>
          <w:sz w:val="32"/>
          <w:szCs w:val="32"/>
        </w:rPr>
        <w:t>。</w:t>
      </w:r>
    </w:p>
    <w:p w14:paraId="5A5B0E80" w14:textId="77777777" w:rsidR="00BD4236" w:rsidRDefault="00000000">
      <w:pPr>
        <w:numPr>
          <w:ilvl w:val="0"/>
          <w:numId w:val="13"/>
        </w:num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灯的初始光通量（灯具入库或到达安装现场的时间点）可由制造商或销售商标称，但其标称值的</w:t>
      </w:r>
      <w:r w:rsidRPr="002A681C">
        <w:rPr>
          <w:rFonts w:ascii="仿宋_GB2312" w:eastAsia="仿宋_GB2312" w:hAnsi="仿宋_GB2312" w:cs="仿宋_GB2312" w:hint="eastAsia"/>
          <w:sz w:val="32"/>
          <w:szCs w:val="32"/>
        </w:rPr>
        <w:t>100%≤</w:t>
      </w:r>
      <w:r>
        <w:rPr>
          <w:rFonts w:ascii="仿宋_GB2312" w:eastAsia="仿宋_GB2312" w:hAnsi="仿宋_GB2312" w:cs="仿宋_GB2312" w:hint="eastAsia"/>
          <w:sz w:val="32"/>
          <w:szCs w:val="32"/>
        </w:rPr>
        <w:t>实测值</w:t>
      </w:r>
      <w:r>
        <w:rPr>
          <w:rFonts w:ascii="宋体" w:eastAsia="宋体" w:hAnsi="宋体" w:cs="宋体" w:hint="eastAsia"/>
          <w:sz w:val="32"/>
          <w:szCs w:val="32"/>
        </w:rPr>
        <w:t>≤</w:t>
      </w:r>
      <w:r>
        <w:rPr>
          <w:rFonts w:ascii="仿宋_GB2312" w:eastAsia="仿宋_GB2312" w:hAnsi="仿宋_GB2312" w:cs="仿宋_GB2312" w:hint="eastAsia"/>
          <w:sz w:val="32"/>
          <w:szCs w:val="32"/>
        </w:rPr>
        <w:t>标称值的105%。</w:t>
      </w:r>
    </w:p>
    <w:p w14:paraId="72482801" w14:textId="77777777" w:rsidR="00BD4236" w:rsidRDefault="00000000">
      <w:pPr>
        <w:numPr>
          <w:ilvl w:val="0"/>
          <w:numId w:val="13"/>
        </w:num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所有LED灯具外壳温度满载负荷2小时候后，最高温度升高</w:t>
      </w:r>
      <w:r>
        <w:rPr>
          <w:rFonts w:ascii="宋体" w:eastAsia="宋体" w:hAnsi="宋体" w:cs="宋体" w:hint="eastAsia"/>
          <w:sz w:val="32"/>
          <w:szCs w:val="32"/>
        </w:rPr>
        <w:t>≤</w:t>
      </w:r>
      <w:r>
        <w:rPr>
          <w:rFonts w:ascii="仿宋_GB2312" w:eastAsia="仿宋_GB2312" w:hAnsi="仿宋_GB2312" w:cs="仿宋_GB2312" w:hint="eastAsia"/>
          <w:sz w:val="32"/>
          <w:szCs w:val="32"/>
        </w:rPr>
        <w:t>30℃。现场安装后抽检灯具的外壳温度。芯片引脚满载2小时后，最高温度升高</w:t>
      </w:r>
      <w:r>
        <w:rPr>
          <w:rFonts w:ascii="宋体" w:eastAsia="宋体" w:hAnsi="宋体" w:cs="宋体" w:hint="eastAsia"/>
          <w:sz w:val="32"/>
          <w:szCs w:val="32"/>
        </w:rPr>
        <w:t>≤</w:t>
      </w:r>
      <w:r>
        <w:rPr>
          <w:rFonts w:ascii="仿宋_GB2312" w:eastAsia="仿宋_GB2312" w:hAnsi="仿宋_GB2312" w:cs="仿宋_GB2312" w:hint="eastAsia"/>
          <w:sz w:val="32"/>
          <w:szCs w:val="32"/>
        </w:rPr>
        <w:t>60℃。</w:t>
      </w:r>
      <w:bookmarkStart w:id="15" w:name="_Toc11963"/>
      <w:bookmarkStart w:id="16" w:name="_Toc10067"/>
      <w:bookmarkEnd w:id="3"/>
    </w:p>
    <w:p w14:paraId="55339098" w14:textId="77777777" w:rsidR="00BD4236" w:rsidRDefault="00000000">
      <w:pPr>
        <w:pStyle w:val="Default"/>
        <w:numPr>
          <w:ilvl w:val="0"/>
          <w:numId w:val="13"/>
        </w:numPr>
        <w:ind w:firstLineChars="200" w:firstLine="640"/>
        <w:rPr>
          <w:rFonts w:ascii="仿宋_GB2312" w:eastAsia="仿宋_GB2312" w:hAnsi="仿宋_GB2312" w:cs="仿宋_GB2312" w:hint="eastAsia"/>
          <w:color w:val="auto"/>
          <w:kern w:val="2"/>
          <w:sz w:val="32"/>
          <w:szCs w:val="32"/>
        </w:rPr>
      </w:pPr>
      <w:r>
        <w:rPr>
          <w:rFonts w:ascii="仿宋_GB2312" w:eastAsia="仿宋_GB2312" w:hAnsi="仿宋_GB2312" w:cs="仿宋_GB2312" w:hint="eastAsia"/>
          <w:color w:val="auto"/>
          <w:kern w:val="2"/>
          <w:sz w:val="32"/>
          <w:szCs w:val="32"/>
        </w:rPr>
        <w:t>LED电路板封装不得存在明显瑕疵，从而导致灯具的绝缘、抗腐蚀、短路等问题，电路板不得使用电解电容。</w:t>
      </w:r>
    </w:p>
    <w:p w14:paraId="363EF627" w14:textId="77777777" w:rsidR="00BD4236" w:rsidRDefault="00000000">
      <w:pPr>
        <w:pStyle w:val="Default"/>
        <w:numPr>
          <w:ilvl w:val="0"/>
          <w:numId w:val="13"/>
        </w:numPr>
        <w:ind w:firstLineChars="200" w:firstLine="640"/>
        <w:rPr>
          <w:rFonts w:ascii="仿宋_GB2312" w:eastAsia="仿宋_GB2312" w:hAnsi="仿宋_GB2312" w:cs="仿宋_GB2312" w:hint="eastAsia"/>
          <w:color w:val="auto"/>
          <w:kern w:val="2"/>
          <w:sz w:val="32"/>
          <w:szCs w:val="32"/>
        </w:rPr>
      </w:pPr>
      <w:r>
        <w:rPr>
          <w:rFonts w:ascii="仿宋_GB2312" w:eastAsia="仿宋_GB2312" w:hAnsi="仿宋_GB2312" w:cs="仿宋_GB2312" w:hint="eastAsia"/>
          <w:color w:val="auto"/>
          <w:kern w:val="2"/>
          <w:sz w:val="32"/>
          <w:szCs w:val="32"/>
        </w:rPr>
        <w:t>LED灯具在额定电压和额定频率下工作时，其实际消耗的功率与额定功率之差不得大于10%</w:t>
      </w:r>
    </w:p>
    <w:bookmarkEnd w:id="15"/>
    <w:p w14:paraId="28761554" w14:textId="77777777" w:rsidR="00BD4236" w:rsidRDefault="00000000">
      <w:pPr>
        <w:numPr>
          <w:ilvl w:val="0"/>
          <w:numId w:val="4"/>
        </w:numPr>
        <w:spacing w:line="560" w:lineRule="exact"/>
        <w:rPr>
          <w:rFonts w:ascii="楷体_GB2312" w:eastAsia="楷体_GB2312" w:hAnsi="楷体_GB2312" w:cs="楷体_GB2312" w:hint="eastAsia"/>
          <w:b/>
          <w:bCs/>
          <w:sz w:val="32"/>
          <w:szCs w:val="32"/>
        </w:rPr>
      </w:pPr>
      <w:r>
        <w:rPr>
          <w:rFonts w:ascii="楷体_GB2312" w:eastAsia="楷体_GB2312" w:hAnsi="楷体_GB2312" w:cs="楷体_GB2312" w:hint="eastAsia"/>
          <w:b/>
          <w:bCs/>
          <w:sz w:val="32"/>
          <w:szCs w:val="32"/>
        </w:rPr>
        <w:t>灯具附属控制系统技术通则</w:t>
      </w:r>
    </w:p>
    <w:p w14:paraId="551D0537" w14:textId="77777777" w:rsidR="00BD4236" w:rsidRDefault="00000000">
      <w:pPr>
        <w:spacing w:line="560" w:lineRule="exact"/>
        <w:ind w:firstLineChars="200" w:firstLine="643"/>
        <w:rPr>
          <w:rFonts w:ascii="仿宋_GB2312" w:eastAsia="仿宋_GB2312" w:hAnsi="仿宋_GB2312" w:cs="仿宋_GB2312" w:hint="eastAsia"/>
          <w:b/>
          <w:bCs/>
          <w:sz w:val="32"/>
          <w:szCs w:val="32"/>
        </w:rPr>
      </w:pPr>
      <w:bookmarkStart w:id="17" w:name="_Toc14069"/>
      <w:r>
        <w:rPr>
          <w:rFonts w:ascii="仿宋_GB2312" w:eastAsia="仿宋_GB2312" w:hAnsi="仿宋_GB2312" w:cs="仿宋_GB2312" w:hint="eastAsia"/>
          <w:b/>
          <w:bCs/>
          <w:sz w:val="32"/>
          <w:szCs w:val="32"/>
        </w:rPr>
        <w:t>1.说明</w:t>
      </w:r>
      <w:bookmarkEnd w:id="17"/>
    </w:p>
    <w:p w14:paraId="555DF6AE" w14:textId="77777777" w:rsidR="00BD4236" w:rsidRDefault="00000000">
      <w:pPr>
        <w:numPr>
          <w:ilvl w:val="0"/>
          <w:numId w:val="14"/>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技术文件详参有规定的，按详</w:t>
      </w:r>
      <w:proofErr w:type="gramStart"/>
      <w:r>
        <w:rPr>
          <w:rFonts w:ascii="仿宋_GB2312" w:eastAsia="仿宋_GB2312" w:hAnsi="仿宋_GB2312" w:cs="仿宋_GB2312" w:hint="eastAsia"/>
          <w:sz w:val="32"/>
          <w:szCs w:val="32"/>
        </w:rPr>
        <w:t>参规定</w:t>
      </w:r>
      <w:proofErr w:type="gramEnd"/>
      <w:r>
        <w:rPr>
          <w:rFonts w:ascii="仿宋_GB2312" w:eastAsia="仿宋_GB2312" w:hAnsi="仿宋_GB2312" w:cs="仿宋_GB2312" w:hint="eastAsia"/>
          <w:sz w:val="32"/>
          <w:szCs w:val="32"/>
        </w:rPr>
        <w:t>执行，没有详</w:t>
      </w:r>
      <w:proofErr w:type="gramStart"/>
      <w:r>
        <w:rPr>
          <w:rFonts w:ascii="仿宋_GB2312" w:eastAsia="仿宋_GB2312" w:hAnsi="仿宋_GB2312" w:cs="仿宋_GB2312" w:hint="eastAsia"/>
          <w:sz w:val="32"/>
          <w:szCs w:val="32"/>
        </w:rPr>
        <w:t>参规定</w:t>
      </w:r>
      <w:proofErr w:type="gramEnd"/>
      <w:r>
        <w:rPr>
          <w:rFonts w:ascii="仿宋_GB2312" w:eastAsia="仿宋_GB2312" w:hAnsi="仿宋_GB2312" w:cs="仿宋_GB2312" w:hint="eastAsia"/>
          <w:sz w:val="32"/>
          <w:szCs w:val="32"/>
        </w:rPr>
        <w:t>的，按照本通则执行。</w:t>
      </w:r>
    </w:p>
    <w:p w14:paraId="10CD5A0A" w14:textId="77777777" w:rsidR="00BD4236" w:rsidRDefault="00000000">
      <w:pPr>
        <w:numPr>
          <w:ilvl w:val="0"/>
          <w:numId w:val="14"/>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灯具要求有动态变化的，必须配置符合采购文件要求的控制系统及其所有附件，价格含在灯具中。</w:t>
      </w:r>
    </w:p>
    <w:p w14:paraId="3103E988" w14:textId="07FDC69C" w:rsidR="00BD4236" w:rsidRDefault="00000000">
      <w:pPr>
        <w:numPr>
          <w:ilvl w:val="0"/>
          <w:numId w:val="14"/>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中标单位必须依据设计施工图纸和技术文件要求，材料、设备、施工必须达到现行中华人民共和国及省、市、行业的一切有关法规、规范的要求，如设计施工图纸、技术文件、标准及规范要求有出入则以较严格者为准。</w:t>
      </w:r>
    </w:p>
    <w:p w14:paraId="7E22CD36" w14:textId="77777777" w:rsidR="00BD4236" w:rsidRDefault="00000000">
      <w:pPr>
        <w:numPr>
          <w:ilvl w:val="0"/>
          <w:numId w:val="14"/>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技术参数为各类综合控制系统的总体要求，中标单位应根据所投灯具的情况，按照控制系统不同控制要求合理配置。</w:t>
      </w:r>
    </w:p>
    <w:p w14:paraId="18278369" w14:textId="77777777" w:rsidR="00BD4236" w:rsidRDefault="00000000">
      <w:pPr>
        <w:spacing w:line="560" w:lineRule="exact"/>
        <w:ind w:firstLineChars="200" w:firstLine="643"/>
        <w:rPr>
          <w:rFonts w:ascii="仿宋_GB2312" w:eastAsia="仿宋_GB2312" w:hAnsi="仿宋_GB2312" w:cs="仿宋_GB2312" w:hint="eastAsia"/>
          <w:b/>
          <w:bCs/>
          <w:sz w:val="32"/>
          <w:szCs w:val="32"/>
        </w:rPr>
      </w:pPr>
      <w:bookmarkStart w:id="18" w:name="_Toc8710"/>
      <w:r>
        <w:rPr>
          <w:rFonts w:ascii="仿宋_GB2312" w:eastAsia="仿宋_GB2312" w:hAnsi="仿宋_GB2312" w:cs="仿宋_GB2312" w:hint="eastAsia"/>
          <w:b/>
          <w:bCs/>
          <w:sz w:val="32"/>
          <w:szCs w:val="32"/>
        </w:rPr>
        <w:t>2.通信网络技术要求</w:t>
      </w:r>
      <w:bookmarkEnd w:id="18"/>
    </w:p>
    <w:p w14:paraId="3EE9111C" w14:textId="77777777" w:rsidR="00BD4236" w:rsidRDefault="00000000">
      <w:pPr>
        <w:numPr>
          <w:ilvl w:val="0"/>
          <w:numId w:val="15"/>
        </w:num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网络架构采用VPN专线方式，具有独立网络安全防范能力。</w:t>
      </w:r>
    </w:p>
    <w:p w14:paraId="0E424155" w14:textId="77777777" w:rsidR="00BD4236" w:rsidRDefault="00000000">
      <w:pPr>
        <w:numPr>
          <w:ilvl w:val="0"/>
          <w:numId w:val="15"/>
        </w:num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各网关接口具有独立IP地址。</w:t>
      </w:r>
    </w:p>
    <w:p w14:paraId="1ED10B69" w14:textId="77777777" w:rsidR="00BD4236" w:rsidRDefault="00000000">
      <w:pPr>
        <w:numPr>
          <w:ilvl w:val="0"/>
          <w:numId w:val="15"/>
        </w:num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信号传输方式：控制器联机信号接口和信号传输协议是TCP/IP。</w:t>
      </w:r>
    </w:p>
    <w:p w14:paraId="54AF7118" w14:textId="77777777" w:rsidR="00BD4236" w:rsidRDefault="00000000">
      <w:pPr>
        <w:numPr>
          <w:ilvl w:val="0"/>
          <w:numId w:val="15"/>
        </w:num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网络传输采用有线或4G两种方式。</w:t>
      </w:r>
    </w:p>
    <w:p w14:paraId="6992772A" w14:textId="77777777" w:rsidR="00BD4236" w:rsidRDefault="00000000">
      <w:pPr>
        <w:numPr>
          <w:ilvl w:val="0"/>
          <w:numId w:val="14"/>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主体建筑及主要景观节点必须使用有线的传输方式，时延＜50ms。</w:t>
      </w:r>
    </w:p>
    <w:p w14:paraId="32F2711B" w14:textId="77777777" w:rsidR="00BD4236" w:rsidRDefault="00000000">
      <w:pPr>
        <w:numPr>
          <w:ilvl w:val="0"/>
          <w:numId w:val="14"/>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在无法敷设光纤的区域，且能够保证信号强度前提下，可以使用4G。为了保证网络质量，4G需满足以下要求：在设备接入点7</w:t>
      </w:r>
      <w:r>
        <w:rPr>
          <w:rFonts w:ascii="仿宋_GB2312" w:eastAsia="仿宋_GB2312" w:hAnsi="仿宋_GB2312" w:cs="仿宋_GB2312" w:hint="eastAsia"/>
          <w:color w:val="4472C4" w:themeColor="accent5"/>
          <w:sz w:val="32"/>
          <w:szCs w:val="32"/>
        </w:rPr>
        <w:t>×</w:t>
      </w:r>
      <w:r>
        <w:rPr>
          <w:rFonts w:ascii="仿宋_GB2312" w:eastAsia="仿宋_GB2312" w:hAnsi="仿宋_GB2312" w:cs="仿宋_GB2312" w:hint="eastAsia"/>
          <w:sz w:val="32"/>
          <w:szCs w:val="32"/>
        </w:rPr>
        <w:t>24小时监测情况下，吞吐量≥10M，时延＜100ms，丢包率≤0.1%。</w:t>
      </w:r>
    </w:p>
    <w:p w14:paraId="19E9F366" w14:textId="77777777" w:rsidR="00BD4236" w:rsidRDefault="00000000">
      <w:pPr>
        <w:numPr>
          <w:ilvl w:val="0"/>
          <w:numId w:val="14"/>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网络流量和接入速率要求：主控端光纤接入速率≥100Mbps；</w:t>
      </w:r>
      <w:proofErr w:type="gramStart"/>
      <w:r>
        <w:rPr>
          <w:rFonts w:ascii="仿宋_GB2312" w:eastAsia="仿宋_GB2312" w:hAnsi="仿宋_GB2312" w:cs="仿宋_GB2312" w:hint="eastAsia"/>
          <w:sz w:val="32"/>
          <w:szCs w:val="32"/>
        </w:rPr>
        <w:t>分控端网络</w:t>
      </w:r>
      <w:proofErr w:type="gramEnd"/>
      <w:r>
        <w:rPr>
          <w:rFonts w:ascii="仿宋_GB2312" w:eastAsia="仿宋_GB2312" w:hAnsi="仿宋_GB2312" w:cs="仿宋_GB2312" w:hint="eastAsia"/>
          <w:sz w:val="32"/>
          <w:szCs w:val="32"/>
        </w:rPr>
        <w:t>接入速率≥10Mbps；仅含开关控制的节点</w:t>
      </w:r>
      <w:proofErr w:type="gramStart"/>
      <w:r>
        <w:rPr>
          <w:rFonts w:ascii="仿宋_GB2312" w:eastAsia="仿宋_GB2312" w:hAnsi="仿宋_GB2312" w:cs="仿宋_GB2312" w:hint="eastAsia"/>
          <w:sz w:val="32"/>
          <w:szCs w:val="32"/>
        </w:rPr>
        <w:t>分控端网络</w:t>
      </w:r>
      <w:proofErr w:type="gramEnd"/>
      <w:r>
        <w:rPr>
          <w:rFonts w:ascii="仿宋_GB2312" w:eastAsia="仿宋_GB2312" w:hAnsi="仿宋_GB2312" w:cs="仿宋_GB2312" w:hint="eastAsia"/>
          <w:sz w:val="32"/>
          <w:szCs w:val="32"/>
        </w:rPr>
        <w:t>接入速率≥2Mbps。</w:t>
      </w:r>
    </w:p>
    <w:p w14:paraId="3F2B5AAF" w14:textId="77777777" w:rsidR="00BD4236" w:rsidRDefault="00000000">
      <w:pPr>
        <w:numPr>
          <w:ilvl w:val="0"/>
          <w:numId w:val="14"/>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采用4G时，参考值：RSRP值优于-80dbm，SINR值优于10。</w:t>
      </w:r>
    </w:p>
    <w:p w14:paraId="7D42C21D" w14:textId="77777777" w:rsidR="00BD4236" w:rsidRDefault="00000000">
      <w:pPr>
        <w:numPr>
          <w:ilvl w:val="0"/>
          <w:numId w:val="14"/>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组网设备及线路，必须确保上级控制服务器能够同时向各个终端设备发送控制命令，并且不发生超过控制系统所能容忍的时间偏差量，从上级控制发出指令到各联动下级</w:t>
      </w:r>
      <w:r>
        <w:rPr>
          <w:rFonts w:ascii="仿宋_GB2312" w:eastAsia="仿宋_GB2312" w:hAnsi="仿宋_GB2312" w:cs="仿宋_GB2312" w:hint="eastAsia"/>
          <w:sz w:val="32"/>
          <w:szCs w:val="32"/>
        </w:rPr>
        <w:lastRenderedPageBreak/>
        <w:t>的受控时间偏移量﹤80ms。</w:t>
      </w:r>
    </w:p>
    <w:p w14:paraId="051DCAE0" w14:textId="77777777" w:rsidR="00BD4236" w:rsidRDefault="00000000">
      <w:pPr>
        <w:numPr>
          <w:ilvl w:val="0"/>
          <w:numId w:val="14"/>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线路控制可按需求提供双回路或其他方式的冗余。</w:t>
      </w:r>
    </w:p>
    <w:p w14:paraId="62FC9C0F" w14:textId="77777777" w:rsidR="00BD4236" w:rsidRDefault="00000000">
      <w:pPr>
        <w:numPr>
          <w:ilvl w:val="0"/>
          <w:numId w:val="14"/>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可根据对接需求，提供相应类型的输入（出）端口。</w:t>
      </w:r>
    </w:p>
    <w:p w14:paraId="0FFBDD7E" w14:textId="77777777" w:rsidR="00BD4236" w:rsidRDefault="00000000">
      <w:pPr>
        <w:spacing w:line="560" w:lineRule="exact"/>
        <w:ind w:firstLineChars="200" w:firstLine="643"/>
        <w:rPr>
          <w:rFonts w:ascii="仿宋_GB2312" w:eastAsia="仿宋_GB2312" w:hAnsi="仿宋_GB2312" w:cs="仿宋_GB2312" w:hint="eastAsia"/>
          <w:b/>
          <w:bCs/>
          <w:sz w:val="32"/>
          <w:szCs w:val="32"/>
        </w:rPr>
      </w:pPr>
      <w:bookmarkStart w:id="19" w:name="_Toc237"/>
      <w:r>
        <w:rPr>
          <w:rFonts w:ascii="仿宋_GB2312" w:eastAsia="仿宋_GB2312" w:hAnsi="仿宋_GB2312" w:cs="仿宋_GB2312" w:hint="eastAsia"/>
          <w:b/>
          <w:bCs/>
          <w:sz w:val="32"/>
          <w:szCs w:val="32"/>
        </w:rPr>
        <w:t>3.基本要求</w:t>
      </w:r>
      <w:bookmarkEnd w:id="19"/>
    </w:p>
    <w:p w14:paraId="4C6CEFC8" w14:textId="77777777" w:rsidR="00BD4236" w:rsidRDefault="00000000">
      <w:pPr>
        <w:numPr>
          <w:ilvl w:val="0"/>
          <w:numId w:val="16"/>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效果相关功能要求</w:t>
      </w:r>
    </w:p>
    <w:p w14:paraId="0A37B0AA"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① 统一开关：通过网络连接，实现统一开关灯，统一动画播放的开启。</w:t>
      </w:r>
    </w:p>
    <w:p w14:paraId="1581178B"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② 场景模式调整：根据设计场景需求调换各种模式。</w:t>
      </w:r>
    </w:p>
    <w:p w14:paraId="1470E24D"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③ 日程设置：根据不同季节时令，调整开启时间和流程。</w:t>
      </w:r>
    </w:p>
    <w:p w14:paraId="49A65D4B"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④ 节目动画内容更改：节目动画片源的自动切分与下发，储存多套节目，根据需求调用节目。</w:t>
      </w:r>
    </w:p>
    <w:p w14:paraId="0E55DE5D"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⑤ 远程控制：应急需求时，可一键式关停。</w:t>
      </w:r>
    </w:p>
    <w:p w14:paraId="0F4060A4"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⑥ 开放性和多元集成：总控制系统具备一定开放性，可集成舞台灯光设备、投影设备、水雾系统、互动系统等各子系统，在总控</w:t>
      </w:r>
      <w:proofErr w:type="gramStart"/>
      <w:r>
        <w:rPr>
          <w:rFonts w:ascii="仿宋_GB2312" w:eastAsia="仿宋_GB2312" w:hAnsi="仿宋_GB2312" w:cs="仿宋_GB2312" w:hint="eastAsia"/>
          <w:sz w:val="32"/>
          <w:szCs w:val="32"/>
        </w:rPr>
        <w:t>端具备</w:t>
      </w:r>
      <w:proofErr w:type="gramEnd"/>
      <w:r>
        <w:rPr>
          <w:rFonts w:ascii="仿宋_GB2312" w:eastAsia="仿宋_GB2312" w:hAnsi="仿宋_GB2312" w:cs="仿宋_GB2312" w:hint="eastAsia"/>
          <w:sz w:val="32"/>
          <w:szCs w:val="32"/>
        </w:rPr>
        <w:t>对各子系统节目的更改、调用、配置等功能。</w:t>
      </w:r>
    </w:p>
    <w:p w14:paraId="33C838AA"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⑦ 与各品牌灯具的兼容性：项目中涉及多类型、多品牌的灯具，控制系统应具备与各家灯具产品的兼容性。</w:t>
      </w:r>
    </w:p>
    <w:p w14:paraId="2332975E" w14:textId="77777777" w:rsidR="00BD4236" w:rsidRDefault="00000000">
      <w:pPr>
        <w:spacing w:line="560" w:lineRule="exact"/>
        <w:ind w:leftChars="200" w:left="42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(2)管理相关功能要求</w:t>
      </w:r>
    </w:p>
    <w:p w14:paraId="66E5C12B"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① 权限管理：登录账户的管理，分配使用权限的管理功能。</w:t>
      </w:r>
    </w:p>
    <w:p w14:paraId="17308E87"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② 数据管理：运行、检测等数据储存、统计、报表生成。</w:t>
      </w:r>
    </w:p>
    <w:p w14:paraId="3CD886D8" w14:textId="77777777" w:rsidR="00BD4236" w:rsidRDefault="00000000">
      <w:pPr>
        <w:spacing w:line="560" w:lineRule="exact"/>
        <w:ind w:firstLineChars="200" w:firstLine="643"/>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4.系统运行基本要求</w:t>
      </w:r>
    </w:p>
    <w:p w14:paraId="59B9CFFA" w14:textId="77777777" w:rsidR="00BD4236" w:rsidRDefault="00000000">
      <w:pPr>
        <w:numPr>
          <w:ilvl w:val="0"/>
          <w:numId w:val="17"/>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标准化</w:t>
      </w:r>
    </w:p>
    <w:p w14:paraId="486C9CE9" w14:textId="77777777" w:rsidR="00BD4236" w:rsidRDefault="00000000">
      <w:pPr>
        <w:pStyle w:val="1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① 数据模型设计遵循业主管理中心统一标准。</w:t>
      </w:r>
    </w:p>
    <w:p w14:paraId="09CC707D" w14:textId="77777777" w:rsidR="00BD4236" w:rsidRDefault="00000000">
      <w:pPr>
        <w:pStyle w:val="1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② 系统间接口遵循业主管理中心制定的统一接口标准。</w:t>
      </w:r>
    </w:p>
    <w:p w14:paraId="030416B9" w14:textId="77777777" w:rsidR="00BD4236" w:rsidRDefault="00000000">
      <w:pPr>
        <w:numPr>
          <w:ilvl w:val="0"/>
          <w:numId w:val="17"/>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可靠性</w:t>
      </w:r>
    </w:p>
    <w:p w14:paraId="4EE86A3C" w14:textId="77777777" w:rsidR="00BD4236" w:rsidRDefault="00000000">
      <w:pPr>
        <w:pStyle w:val="1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① 总控系统的关键节点应采用合适的冗余策略，在运行过程中不应出现操作失效、数据丢失或数据不一致的情况。</w:t>
      </w:r>
    </w:p>
    <w:p w14:paraId="45404E06" w14:textId="77777777" w:rsidR="00BD4236" w:rsidRDefault="00000000">
      <w:pPr>
        <w:pStyle w:val="1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② 对于配置了集群的系统具备集群失效时正常运行的能力。</w:t>
      </w:r>
    </w:p>
    <w:p w14:paraId="4EFE1EEF" w14:textId="77777777" w:rsidR="00BD4236" w:rsidRDefault="00000000">
      <w:pPr>
        <w:pStyle w:val="1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③ 系统不得因商用数据库的失效而中断运行。</w:t>
      </w:r>
    </w:p>
    <w:p w14:paraId="05F5A01A" w14:textId="77777777" w:rsidR="00BD4236" w:rsidRDefault="00000000">
      <w:pPr>
        <w:numPr>
          <w:ilvl w:val="0"/>
          <w:numId w:val="17"/>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安全性要求</w:t>
      </w:r>
    </w:p>
    <w:p w14:paraId="3B0BC0CA" w14:textId="77777777" w:rsidR="00BD4236" w:rsidRDefault="00000000">
      <w:pPr>
        <w:pStyle w:val="1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① 系统应采取严格的措施来确保各项操作的安全性，具有完善的权限管理机制，防止未授权用户非法访问系统、非法获取信息或进行非法操作，确保数据信息的安全。</w:t>
      </w:r>
    </w:p>
    <w:p w14:paraId="4CEFD9D4" w14:textId="77777777" w:rsidR="00BD4236" w:rsidRDefault="00000000">
      <w:pPr>
        <w:pStyle w:val="1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② 数据通信采取加密方式，防止数据被截获、破解。</w:t>
      </w:r>
    </w:p>
    <w:p w14:paraId="288468B1" w14:textId="77777777" w:rsidR="00BD4236" w:rsidRDefault="00000000">
      <w:pPr>
        <w:numPr>
          <w:ilvl w:val="0"/>
          <w:numId w:val="17"/>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实时性要求</w:t>
      </w:r>
    </w:p>
    <w:p w14:paraId="7AB11D7F"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系统必须保证数据采集、处理、传输、显示，报警、执行控制命令的实时性，满足景观照明运营要求。</w:t>
      </w:r>
    </w:p>
    <w:p w14:paraId="77C5911C" w14:textId="77777777" w:rsidR="00BD4236" w:rsidRDefault="00000000">
      <w:pPr>
        <w:numPr>
          <w:ilvl w:val="0"/>
          <w:numId w:val="17"/>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实用性要求</w:t>
      </w:r>
    </w:p>
    <w:p w14:paraId="715CE8AA" w14:textId="77777777" w:rsidR="00BD4236" w:rsidRDefault="00000000">
      <w:pPr>
        <w:pStyle w:val="1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① 应具备正常运行模式和紧急运行模式。</w:t>
      </w:r>
    </w:p>
    <w:p w14:paraId="1456A797" w14:textId="77777777" w:rsidR="00BD4236" w:rsidRDefault="00000000">
      <w:pPr>
        <w:pStyle w:val="1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② 应具备完善、实用的各集成互连系统联动功能。</w:t>
      </w:r>
    </w:p>
    <w:p w14:paraId="5B67F9A3" w14:textId="77777777" w:rsidR="00BD4236" w:rsidRDefault="00000000">
      <w:pPr>
        <w:pStyle w:val="1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③ 应具有报警管理功能，报警可分级配置、可过滤。</w:t>
      </w:r>
    </w:p>
    <w:p w14:paraId="3EE0BB61" w14:textId="77777777" w:rsidR="00BD4236" w:rsidRDefault="00000000">
      <w:pPr>
        <w:pStyle w:val="1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④ 应具有完善的历史数据记录、分类、查询、转储、显示、统计分析等管理功能。</w:t>
      </w:r>
    </w:p>
    <w:p w14:paraId="4E8157EC" w14:textId="77777777" w:rsidR="00BD4236" w:rsidRDefault="00000000">
      <w:pPr>
        <w:pStyle w:val="1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⑤ 应便于组态、调试。</w:t>
      </w:r>
    </w:p>
    <w:p w14:paraId="5316D0D9" w14:textId="77777777" w:rsidR="00BD4236" w:rsidRDefault="00000000">
      <w:pPr>
        <w:pStyle w:val="1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⑥ 应有利于制定合理的运营管理模式，提高景观照明的运营管理水平。</w:t>
      </w:r>
    </w:p>
    <w:p w14:paraId="2D57060D" w14:textId="77777777" w:rsidR="00BD4236" w:rsidRDefault="00000000">
      <w:pPr>
        <w:numPr>
          <w:ilvl w:val="0"/>
          <w:numId w:val="17"/>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可维护性要求</w:t>
      </w:r>
    </w:p>
    <w:p w14:paraId="7E8FE5CE" w14:textId="77777777" w:rsidR="00BD4236" w:rsidRDefault="00000000">
      <w:pPr>
        <w:pStyle w:val="1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① 系统设计应包括有适当的测点及诊断措施，具有自身设备（如计算机、网络设备等）的监视管理系统。</w:t>
      </w:r>
    </w:p>
    <w:p w14:paraId="716FFBCE" w14:textId="77777777" w:rsidR="00BD4236" w:rsidRDefault="00000000">
      <w:pPr>
        <w:pStyle w:val="1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② 应选用统一的、优化的硬件平台，设备标准化，降低维护、维修成本。</w:t>
      </w:r>
    </w:p>
    <w:p w14:paraId="701C044C" w14:textId="77777777" w:rsidR="00BD4236" w:rsidRDefault="00000000">
      <w:pPr>
        <w:numPr>
          <w:ilvl w:val="0"/>
          <w:numId w:val="17"/>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开放性要求</w:t>
      </w:r>
    </w:p>
    <w:p w14:paraId="7DDDB830" w14:textId="77777777" w:rsidR="00BD4236" w:rsidRDefault="00000000">
      <w:pPr>
        <w:pStyle w:val="1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① 系统应提供统一标准接口，支持第三</w:t>
      </w:r>
      <w:proofErr w:type="gramStart"/>
      <w:r>
        <w:rPr>
          <w:rFonts w:ascii="仿宋_GB2312" w:eastAsia="仿宋_GB2312" w:hAnsi="仿宋_GB2312" w:cs="仿宋_GB2312" w:hint="eastAsia"/>
          <w:sz w:val="32"/>
          <w:szCs w:val="32"/>
        </w:rPr>
        <w:t>方应用</w:t>
      </w:r>
      <w:proofErr w:type="gramEnd"/>
      <w:r>
        <w:rPr>
          <w:rFonts w:ascii="仿宋_GB2312" w:eastAsia="仿宋_GB2312" w:hAnsi="仿宋_GB2312" w:cs="仿宋_GB2312" w:hint="eastAsia"/>
          <w:sz w:val="32"/>
          <w:szCs w:val="32"/>
        </w:rPr>
        <w:t>集成。</w:t>
      </w:r>
    </w:p>
    <w:p w14:paraId="3DF00EE3" w14:textId="77777777" w:rsidR="00BD4236" w:rsidRDefault="00000000">
      <w:pPr>
        <w:pStyle w:val="1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② 系统应具有良好的软件和硬件在线可扩展性。</w:t>
      </w:r>
    </w:p>
    <w:p w14:paraId="3D77E146" w14:textId="77777777" w:rsidR="00BD4236" w:rsidRDefault="00000000">
      <w:pPr>
        <w:pStyle w:val="1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③ 系统容量可扩充。</w:t>
      </w:r>
    </w:p>
    <w:p w14:paraId="3B0A06DB" w14:textId="77777777" w:rsidR="00BD4236" w:rsidRDefault="00000000">
      <w:pPr>
        <w:spacing w:line="560" w:lineRule="exact"/>
        <w:ind w:firstLineChars="200" w:firstLine="643"/>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5.弱电变化控制系统</w:t>
      </w:r>
    </w:p>
    <w:p w14:paraId="0AB5E3E4" w14:textId="77777777" w:rsidR="00BD4236" w:rsidRDefault="00000000">
      <w:pPr>
        <w:numPr>
          <w:ilvl w:val="0"/>
          <w:numId w:val="18"/>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控制系统网络通信协议使用TCP/IP或UDP数据传输方式。</w:t>
      </w:r>
    </w:p>
    <w:p w14:paraId="7EF45D9E" w14:textId="77777777" w:rsidR="00BD4236" w:rsidRDefault="00000000">
      <w:pPr>
        <w:numPr>
          <w:ilvl w:val="0"/>
          <w:numId w:val="18"/>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控制系统采用标准DMX512-A控制协议。</w:t>
      </w:r>
    </w:p>
    <w:p w14:paraId="7FB874A6" w14:textId="77777777" w:rsidR="00BD4236" w:rsidRDefault="00000000">
      <w:pPr>
        <w:numPr>
          <w:ilvl w:val="0"/>
          <w:numId w:val="18"/>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主控系统支持双机备份功能。</w:t>
      </w:r>
    </w:p>
    <w:p w14:paraId="6260070E" w14:textId="77777777" w:rsidR="00BD4236" w:rsidRDefault="00000000">
      <w:pPr>
        <w:numPr>
          <w:ilvl w:val="0"/>
          <w:numId w:val="18"/>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主控制器具备≥200万个像素（RGB）控制能力。 </w:t>
      </w:r>
    </w:p>
    <w:p w14:paraId="18FB7C94" w14:textId="77777777" w:rsidR="00BD4236" w:rsidRDefault="00000000">
      <w:pPr>
        <w:numPr>
          <w:ilvl w:val="0"/>
          <w:numId w:val="18"/>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软硬件设备具备连接其他设备的相应接口。</w:t>
      </w:r>
    </w:p>
    <w:p w14:paraId="02E7011A" w14:textId="77777777" w:rsidR="00BD4236" w:rsidRDefault="00000000">
      <w:pPr>
        <w:pStyle w:val="1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① 控制强电系统的接口。</w:t>
      </w:r>
    </w:p>
    <w:p w14:paraId="7321F2EC" w14:textId="77777777" w:rsidR="00BD4236" w:rsidRDefault="00000000">
      <w:pPr>
        <w:pStyle w:val="1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② 控制投影秀、光束灯等第三方设备的接口。</w:t>
      </w:r>
    </w:p>
    <w:p w14:paraId="78713594" w14:textId="77777777" w:rsidR="00BD4236" w:rsidRDefault="00000000">
      <w:pPr>
        <w:pStyle w:val="1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③ 与实现灯光互动功能相关设备对接的接口。</w:t>
      </w:r>
    </w:p>
    <w:p w14:paraId="2A216AA0" w14:textId="77777777" w:rsidR="00BD4236" w:rsidRDefault="00000000">
      <w:pPr>
        <w:numPr>
          <w:ilvl w:val="0"/>
          <w:numId w:val="18"/>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预留标准TCP/IP、DMX512-A、RS485扩展接口至少2个，可连接其他扩展设备。</w:t>
      </w:r>
    </w:p>
    <w:p w14:paraId="5F043957" w14:textId="77777777" w:rsidR="00BD4236" w:rsidRDefault="00000000">
      <w:pPr>
        <w:numPr>
          <w:ilvl w:val="0"/>
          <w:numId w:val="18"/>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所有动态变化方式可以在总控进行编辑，可在非开灯时间进行下载传输。</w:t>
      </w:r>
    </w:p>
    <w:p w14:paraId="4018A7CE" w14:textId="77777777" w:rsidR="00BD4236" w:rsidRDefault="00000000">
      <w:pPr>
        <w:numPr>
          <w:ilvl w:val="0"/>
          <w:numId w:val="18"/>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软件界面操作简单，可通过无线终端如平板电脑、手机等操作；能够依据需求进行定制，包括文字、图片、Logo、按钮、状态信息等。</w:t>
      </w:r>
    </w:p>
    <w:p w14:paraId="0CEA6494" w14:textId="77777777" w:rsidR="00BD4236" w:rsidRDefault="00000000">
      <w:pPr>
        <w:numPr>
          <w:ilvl w:val="0"/>
          <w:numId w:val="18"/>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软件系统具有自动更新下载的功能，新的场景或播放列表可以远程更新。</w:t>
      </w:r>
    </w:p>
    <w:p w14:paraId="172133F8"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(10)软件系统可进行定时设置，实现任意时刻的场景自动播放。</w:t>
      </w:r>
    </w:p>
    <w:p w14:paraId="6FD37F64"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(11)软件系统具备布灯文件，将计算机屏幕上显示的画面通过该文件在LED灯具上显示出来，后期升级软件后，不必重新制作布灯文件。</w:t>
      </w:r>
    </w:p>
    <w:p w14:paraId="1FCB186A"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(12)软件系统可以实现实时视频文件或图形效果文件的自动切割和分发。</w:t>
      </w:r>
    </w:p>
    <w:p w14:paraId="4D74625D"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(13)软件系统具有断网工作能力，在无网络信号的情况下可脱机工作。</w:t>
      </w:r>
    </w:p>
    <w:p w14:paraId="04EE6B0C"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(14)硬件设备就近放置于照明配电箱附近，专用控制箱或者置于配电箱内。</w:t>
      </w:r>
    </w:p>
    <w:p w14:paraId="498D55FE"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(15)硬件设备控制端口到第一套灯具的通信距离不小于100米。</w:t>
      </w:r>
    </w:p>
    <w:p w14:paraId="4E28D8AD"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(16)硬件设备要求工作温度温度</w:t>
      </w:r>
      <w:r>
        <w:rPr>
          <w:rFonts w:ascii="仿宋_GB2312" w:eastAsia="仿宋_GB2312" w:hAnsi="仿宋_GB2312" w:cs="仿宋_GB2312" w:hint="eastAsia"/>
          <w:color w:val="000000" w:themeColor="text1"/>
          <w:sz w:val="32"/>
          <w:szCs w:val="32"/>
        </w:rPr>
        <w:t>-20～+60℃</w:t>
      </w:r>
      <w:r>
        <w:rPr>
          <w:rFonts w:ascii="仿宋_GB2312" w:eastAsia="仿宋_GB2312" w:hAnsi="仿宋_GB2312" w:cs="仿宋_GB2312" w:hint="eastAsia"/>
          <w:sz w:val="32"/>
          <w:szCs w:val="32"/>
        </w:rPr>
        <w:t>，相对湿度0％～90％且无人值守的环境下长期稳定工作。</w:t>
      </w:r>
    </w:p>
    <w:p w14:paraId="100D31CD"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(17)硬件设备支持防雷及POE，光电隔离浪涌抑制保护的功能。</w:t>
      </w:r>
    </w:p>
    <w:p w14:paraId="653C4DDA"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(18)硬件设备具备通讯保护功能：控制设备必须具备浪涌抑制保护的功能，静电抑制保护功能，过压、短路、过</w:t>
      </w:r>
      <w:proofErr w:type="gramStart"/>
      <w:r>
        <w:rPr>
          <w:rFonts w:ascii="仿宋_GB2312" w:eastAsia="仿宋_GB2312" w:hAnsi="仿宋_GB2312" w:cs="仿宋_GB2312" w:hint="eastAsia"/>
          <w:sz w:val="32"/>
          <w:szCs w:val="32"/>
        </w:rPr>
        <w:t>温保护</w:t>
      </w:r>
      <w:proofErr w:type="gramEnd"/>
      <w:r>
        <w:rPr>
          <w:rFonts w:ascii="仿宋_GB2312" w:eastAsia="仿宋_GB2312" w:hAnsi="仿宋_GB2312" w:cs="仿宋_GB2312" w:hint="eastAsia"/>
          <w:sz w:val="32"/>
          <w:szCs w:val="32"/>
        </w:rPr>
        <w:t>功能和斜率、空闲保护功能。</w:t>
      </w:r>
    </w:p>
    <w:p w14:paraId="55838FDE"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(19)硬件设备与灯具质保期限一致。</w:t>
      </w:r>
    </w:p>
    <w:p w14:paraId="3333122A"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(20)硬件设备应符合国家3C、EMC/EMI等相应标准。</w:t>
      </w:r>
    </w:p>
    <w:p w14:paraId="494C98EB"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(21)主控制器设置密码锁，防止随意篡改程序。</w:t>
      </w:r>
    </w:p>
    <w:p w14:paraId="1A934A09"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(22)分</w:t>
      </w:r>
      <w:proofErr w:type="gramStart"/>
      <w:r>
        <w:rPr>
          <w:rFonts w:ascii="仿宋_GB2312" w:eastAsia="仿宋_GB2312" w:hAnsi="仿宋_GB2312" w:cs="仿宋_GB2312" w:hint="eastAsia"/>
          <w:sz w:val="32"/>
          <w:szCs w:val="32"/>
        </w:rPr>
        <w:t>控设备</w:t>
      </w:r>
      <w:proofErr w:type="gramEnd"/>
      <w:r>
        <w:rPr>
          <w:rFonts w:ascii="仿宋_GB2312" w:eastAsia="仿宋_GB2312" w:hAnsi="仿宋_GB2312" w:cs="仿宋_GB2312" w:hint="eastAsia"/>
          <w:sz w:val="32"/>
          <w:szCs w:val="32"/>
        </w:rPr>
        <w:t>具有识别主控功能，不接受其他设备控制。</w:t>
      </w:r>
    </w:p>
    <w:p w14:paraId="1F8C0CDE" w14:textId="77777777" w:rsidR="00BD4236" w:rsidRDefault="00000000">
      <w:pPr>
        <w:pStyle w:val="Default"/>
        <w:ind w:firstLineChars="200" w:firstLine="640"/>
        <w:rPr>
          <w:rFonts w:ascii="仿宋_GB2312" w:eastAsia="仿宋_GB2312" w:hAnsi="仿宋_GB2312" w:cs="仿宋_GB2312" w:hint="eastAsia"/>
          <w:color w:val="auto"/>
          <w:sz w:val="32"/>
          <w:szCs w:val="32"/>
        </w:rPr>
      </w:pPr>
      <w:r>
        <w:rPr>
          <w:rFonts w:ascii="仿宋_GB2312" w:eastAsia="仿宋_GB2312" w:hAnsi="仿宋_GB2312" w:cs="仿宋_GB2312" w:hint="eastAsia"/>
          <w:color w:val="auto"/>
          <w:sz w:val="32"/>
          <w:szCs w:val="32"/>
        </w:rPr>
        <w:t>(23)电气负荷为三级负荷，硬件设备具有上电后运行状态自恢复功能，保证在上电后装置能立即恢复到正常的工作状态。</w:t>
      </w:r>
    </w:p>
    <w:p w14:paraId="5AD67311" w14:textId="77777777" w:rsidR="00BD4236" w:rsidRDefault="00000000">
      <w:pPr>
        <w:numPr>
          <w:ilvl w:val="0"/>
          <w:numId w:val="4"/>
        </w:numPr>
        <w:spacing w:line="560" w:lineRule="exact"/>
        <w:rPr>
          <w:rFonts w:ascii="楷体_GB2312" w:eastAsia="楷体_GB2312" w:hAnsi="楷体_GB2312" w:cs="楷体_GB2312" w:hint="eastAsia"/>
          <w:b/>
          <w:bCs/>
          <w:sz w:val="32"/>
          <w:szCs w:val="32"/>
        </w:rPr>
      </w:pPr>
      <w:r>
        <w:rPr>
          <w:rFonts w:ascii="楷体_GB2312" w:eastAsia="楷体_GB2312" w:hAnsi="楷体_GB2312" w:cs="楷体_GB2312" w:hint="eastAsia"/>
          <w:b/>
          <w:bCs/>
          <w:sz w:val="32"/>
          <w:szCs w:val="32"/>
        </w:rPr>
        <w:t>灯具附属防坠落装置（</w:t>
      </w:r>
      <w:proofErr w:type="gramStart"/>
      <w:r>
        <w:rPr>
          <w:rFonts w:ascii="楷体_GB2312" w:eastAsia="楷体_GB2312" w:hAnsi="楷体_GB2312" w:cs="楷体_GB2312" w:hint="eastAsia"/>
          <w:b/>
          <w:bCs/>
          <w:sz w:val="32"/>
          <w:szCs w:val="32"/>
        </w:rPr>
        <w:t>含防坠落</w:t>
      </w:r>
      <w:proofErr w:type="gramEnd"/>
      <w:r>
        <w:rPr>
          <w:rFonts w:ascii="楷体_GB2312" w:eastAsia="楷体_GB2312" w:hAnsi="楷体_GB2312" w:cs="楷体_GB2312" w:hint="eastAsia"/>
          <w:b/>
          <w:bCs/>
          <w:sz w:val="32"/>
          <w:szCs w:val="32"/>
        </w:rPr>
        <w:t>钢丝绳）配置要求</w:t>
      </w:r>
      <w:bookmarkEnd w:id="16"/>
    </w:p>
    <w:p w14:paraId="70094BE2" w14:textId="77777777" w:rsidR="00BD4236" w:rsidRDefault="00000000">
      <w:pPr>
        <w:widowControl/>
        <w:spacing w:line="560" w:lineRule="exact"/>
        <w:ind w:firstLineChars="200" w:firstLine="640"/>
        <w:jc w:val="left"/>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技术文件详参有规定的，按详</w:t>
      </w:r>
      <w:proofErr w:type="gramStart"/>
      <w:r>
        <w:rPr>
          <w:rFonts w:ascii="仿宋_GB2312" w:eastAsia="仿宋_GB2312" w:hAnsi="仿宋_GB2312" w:cs="仿宋_GB2312" w:hint="eastAsia"/>
          <w:kern w:val="0"/>
          <w:sz w:val="32"/>
          <w:szCs w:val="32"/>
        </w:rPr>
        <w:t>参规定</w:t>
      </w:r>
      <w:proofErr w:type="gramEnd"/>
      <w:r>
        <w:rPr>
          <w:rFonts w:ascii="仿宋_GB2312" w:eastAsia="仿宋_GB2312" w:hAnsi="仿宋_GB2312" w:cs="仿宋_GB2312" w:hint="eastAsia"/>
          <w:kern w:val="0"/>
          <w:sz w:val="32"/>
          <w:szCs w:val="32"/>
        </w:rPr>
        <w:t>执行，没有详</w:t>
      </w:r>
      <w:proofErr w:type="gramStart"/>
      <w:r>
        <w:rPr>
          <w:rFonts w:ascii="仿宋_GB2312" w:eastAsia="仿宋_GB2312" w:hAnsi="仿宋_GB2312" w:cs="仿宋_GB2312" w:hint="eastAsia"/>
          <w:kern w:val="0"/>
          <w:sz w:val="32"/>
          <w:szCs w:val="32"/>
        </w:rPr>
        <w:t>参规定</w:t>
      </w:r>
      <w:proofErr w:type="gramEnd"/>
      <w:r>
        <w:rPr>
          <w:rFonts w:ascii="仿宋_GB2312" w:eastAsia="仿宋_GB2312" w:hAnsi="仿宋_GB2312" w:cs="仿宋_GB2312" w:hint="eastAsia"/>
          <w:kern w:val="0"/>
          <w:sz w:val="32"/>
          <w:szCs w:val="32"/>
        </w:rPr>
        <w:t>的，按照本通则执行。</w:t>
      </w:r>
    </w:p>
    <w:p w14:paraId="2FB10ED8" w14:textId="77777777" w:rsidR="00BD4236" w:rsidRDefault="00000000">
      <w:pPr>
        <w:widowControl/>
        <w:spacing w:line="560" w:lineRule="exact"/>
        <w:ind w:firstLineChars="200" w:firstLine="640"/>
        <w:jc w:val="left"/>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高空（高度大于2米）安装的灯具必须配置与灯具相匹配的防坠落装置（</w:t>
      </w:r>
      <w:proofErr w:type="gramStart"/>
      <w:r>
        <w:rPr>
          <w:rFonts w:ascii="仿宋_GB2312" w:eastAsia="仿宋_GB2312" w:hAnsi="仿宋_GB2312" w:cs="仿宋_GB2312" w:hint="eastAsia"/>
          <w:kern w:val="0"/>
          <w:sz w:val="32"/>
          <w:szCs w:val="32"/>
        </w:rPr>
        <w:t>含防坠落</w:t>
      </w:r>
      <w:proofErr w:type="gramEnd"/>
      <w:r>
        <w:rPr>
          <w:rFonts w:ascii="仿宋_GB2312" w:eastAsia="仿宋_GB2312" w:hAnsi="仿宋_GB2312" w:cs="仿宋_GB2312" w:hint="eastAsia"/>
          <w:kern w:val="0"/>
          <w:sz w:val="32"/>
          <w:szCs w:val="32"/>
        </w:rPr>
        <w:t>钢丝绳）。恶劣天气，强风袭击或受到外力冲撞时，灯具不会掉落到路面产生危险，防止次生灾害。防坠落装置安装于合理位置。</w:t>
      </w:r>
    </w:p>
    <w:p w14:paraId="3693441E"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1.钢丝绳材质：304不锈钢。</w:t>
      </w:r>
    </w:p>
    <w:p w14:paraId="4AA90FF6"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2.钢丝绳直径：≥3mm。</w:t>
      </w:r>
    </w:p>
    <w:p w14:paraId="52D61AC5"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3.钢丝绳拉力：≥400Kg。</w:t>
      </w:r>
    </w:p>
    <w:p w14:paraId="7ACDDF90" w14:textId="77777777" w:rsidR="00BD4236" w:rsidRDefault="00000000">
      <w:pPr>
        <w:pStyle w:val="Default"/>
        <w:jc w:val="center"/>
        <w:rPr>
          <w:rFonts w:ascii="仿宋_GB2312" w:eastAsia="仿宋_GB2312" w:hAnsi="仿宋_GB2312" w:cs="仿宋_GB2312" w:hint="eastAsia"/>
          <w:color w:val="auto"/>
          <w:sz w:val="32"/>
          <w:szCs w:val="32"/>
        </w:rPr>
      </w:pPr>
      <w:r>
        <w:rPr>
          <w:rFonts w:ascii="仿宋_GB2312" w:eastAsia="仿宋_GB2312" w:hAnsi="仿宋_GB2312" w:cs="仿宋_GB2312" w:hint="eastAsia"/>
          <w:color w:val="auto"/>
          <w:sz w:val="32"/>
          <w:szCs w:val="32"/>
        </w:rPr>
        <w:t>4.钢丝绳两端固定方式：固定式（结合灯具安装支架等)。</w:t>
      </w:r>
      <w:bookmarkStart w:id="20" w:name="_Toc13459"/>
      <w:r>
        <w:rPr>
          <w:rFonts w:ascii="仿宋_GB2312" w:eastAsia="仿宋_GB2312" w:hAnsi="仿宋_GB2312" w:cs="仿宋_GB2312" w:hint="eastAsia"/>
          <w:color w:val="auto"/>
          <w:sz w:val="32"/>
          <w:szCs w:val="32"/>
        </w:rPr>
        <w:t>（图片仅示意）</w:t>
      </w:r>
    </w:p>
    <w:p w14:paraId="47069C03" w14:textId="77777777" w:rsidR="00BD4236" w:rsidRDefault="00000000">
      <w:pPr>
        <w:pStyle w:val="Default"/>
        <w:rPr>
          <w:rFonts w:ascii="仿宋_GB2312" w:eastAsia="仿宋_GB2312" w:hAnsi="仿宋_GB2312" w:cs="仿宋_GB2312" w:hint="eastAsia"/>
          <w:color w:val="auto"/>
          <w:sz w:val="32"/>
          <w:szCs w:val="32"/>
        </w:rPr>
      </w:pPr>
      <w:r>
        <w:rPr>
          <w:rFonts w:ascii="仿宋_GB2312" w:eastAsia="仿宋_GB2312" w:hAnsi="仿宋_GB2312" w:cs="仿宋_GB2312" w:hint="eastAsia"/>
          <w:noProof/>
          <w:color w:val="auto"/>
          <w:sz w:val="32"/>
          <w:szCs w:val="32"/>
        </w:rPr>
        <w:drawing>
          <wp:anchor distT="0" distB="0" distL="114300" distR="114300" simplePos="0" relativeHeight="251661312" behindDoc="0" locked="0" layoutInCell="1" allowOverlap="1" wp14:anchorId="46891263" wp14:editId="13933829">
            <wp:simplePos x="0" y="0"/>
            <wp:positionH relativeFrom="column">
              <wp:posOffset>3092450</wp:posOffset>
            </wp:positionH>
            <wp:positionV relativeFrom="paragraph">
              <wp:posOffset>107950</wp:posOffset>
            </wp:positionV>
            <wp:extent cx="2428240" cy="1366520"/>
            <wp:effectExtent l="0" t="0" r="10160" b="5080"/>
            <wp:wrapSquare wrapText="bothSides"/>
            <wp:docPr id="19" name="图片 19" descr="167506565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75065652566"/>
                    <pic:cNvPicPr>
                      <a:picLocks noChangeAspect="1"/>
                    </pic:cNvPicPr>
                  </pic:nvPicPr>
                  <pic:blipFill>
                    <a:blip r:embed="rId9"/>
                    <a:stretch>
                      <a:fillRect/>
                    </a:stretch>
                  </pic:blipFill>
                  <pic:spPr>
                    <a:xfrm>
                      <a:off x="0" y="0"/>
                      <a:ext cx="2428240" cy="1366520"/>
                    </a:xfrm>
                    <a:prstGeom prst="rect">
                      <a:avLst/>
                    </a:prstGeom>
                  </pic:spPr>
                </pic:pic>
              </a:graphicData>
            </a:graphic>
          </wp:anchor>
        </w:drawing>
      </w:r>
      <w:r>
        <w:rPr>
          <w:rFonts w:ascii="仿宋_GB2312" w:eastAsia="仿宋_GB2312" w:hAnsi="仿宋_GB2312" w:cs="仿宋_GB2312" w:hint="eastAsia"/>
          <w:noProof/>
          <w:color w:val="auto"/>
          <w:sz w:val="32"/>
          <w:szCs w:val="32"/>
        </w:rPr>
        <w:drawing>
          <wp:anchor distT="0" distB="0" distL="114300" distR="114300" simplePos="0" relativeHeight="251660288" behindDoc="0" locked="0" layoutInCell="1" allowOverlap="1" wp14:anchorId="11DE285B" wp14:editId="12BEEC06">
            <wp:simplePos x="0" y="0"/>
            <wp:positionH relativeFrom="column">
              <wp:posOffset>225425</wp:posOffset>
            </wp:positionH>
            <wp:positionV relativeFrom="paragraph">
              <wp:posOffset>149860</wp:posOffset>
            </wp:positionV>
            <wp:extent cx="2386965" cy="1343660"/>
            <wp:effectExtent l="0" t="0" r="635" b="2540"/>
            <wp:wrapSquare wrapText="bothSides"/>
            <wp:docPr id="20" name="图片 20" descr="33a8677bcba44641b974a666a4aef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3a8677bcba44641b974a666a4aef91"/>
                    <pic:cNvPicPr>
                      <a:picLocks noChangeAspect="1"/>
                    </pic:cNvPicPr>
                  </pic:nvPicPr>
                  <pic:blipFill>
                    <a:blip r:embed="rId10"/>
                    <a:stretch>
                      <a:fillRect/>
                    </a:stretch>
                  </pic:blipFill>
                  <pic:spPr>
                    <a:xfrm>
                      <a:off x="0" y="0"/>
                      <a:ext cx="2386965" cy="1343660"/>
                    </a:xfrm>
                    <a:prstGeom prst="rect">
                      <a:avLst/>
                    </a:prstGeom>
                  </pic:spPr>
                </pic:pic>
              </a:graphicData>
            </a:graphic>
          </wp:anchor>
        </w:drawing>
      </w:r>
    </w:p>
    <w:p w14:paraId="639BECF0" w14:textId="77777777" w:rsidR="00BD4236" w:rsidRDefault="00BD4236">
      <w:pPr>
        <w:pStyle w:val="Default"/>
        <w:jc w:val="center"/>
        <w:rPr>
          <w:rFonts w:ascii="仿宋_GB2312" w:eastAsia="仿宋_GB2312" w:hAnsi="仿宋_GB2312" w:cs="仿宋_GB2312" w:hint="eastAsia"/>
          <w:color w:val="auto"/>
          <w:sz w:val="32"/>
          <w:szCs w:val="32"/>
        </w:rPr>
      </w:pPr>
    </w:p>
    <w:p w14:paraId="6FDDA8D3" w14:textId="77777777" w:rsidR="00BD4236" w:rsidRDefault="00BD4236">
      <w:pPr>
        <w:pStyle w:val="Default"/>
        <w:jc w:val="center"/>
        <w:rPr>
          <w:rFonts w:ascii="仿宋_GB2312" w:eastAsia="仿宋_GB2312" w:hAnsi="仿宋_GB2312" w:cs="仿宋_GB2312" w:hint="eastAsia"/>
          <w:color w:val="auto"/>
          <w:sz w:val="32"/>
          <w:szCs w:val="32"/>
        </w:rPr>
      </w:pPr>
    </w:p>
    <w:p w14:paraId="25A2873D" w14:textId="77777777" w:rsidR="00BD4236" w:rsidRDefault="00000000">
      <w:pPr>
        <w:numPr>
          <w:ilvl w:val="0"/>
          <w:numId w:val="4"/>
        </w:numPr>
        <w:rPr>
          <w:rFonts w:ascii="楷体_GB2312" w:eastAsia="楷体_GB2312" w:hAnsi="楷体_GB2312" w:cs="楷体_GB2312" w:hint="eastAsia"/>
          <w:b/>
          <w:bCs/>
          <w:sz w:val="32"/>
          <w:szCs w:val="32"/>
        </w:rPr>
      </w:pPr>
      <w:r>
        <w:rPr>
          <w:rFonts w:ascii="仿宋_GB2312" w:eastAsia="仿宋_GB2312" w:hAnsi="仿宋_GB2312" w:cs="仿宋_GB2312" w:hint="eastAsia"/>
          <w:sz w:val="32"/>
          <w:szCs w:val="32"/>
        </w:rPr>
        <w:br w:type="page"/>
      </w:r>
      <w:r>
        <w:rPr>
          <w:rFonts w:ascii="楷体_GB2312" w:eastAsia="楷体_GB2312" w:hAnsi="楷体_GB2312" w:cs="楷体_GB2312" w:hint="eastAsia"/>
          <w:b/>
          <w:bCs/>
          <w:sz w:val="32"/>
          <w:szCs w:val="32"/>
        </w:rPr>
        <w:lastRenderedPageBreak/>
        <w:t>景观灯具通用检测要求</w:t>
      </w:r>
      <w:bookmarkEnd w:id="20"/>
    </w:p>
    <w:p w14:paraId="672AE7E1" w14:textId="77777777" w:rsidR="00BD4236" w:rsidRDefault="00000000">
      <w:pPr>
        <w:spacing w:line="560" w:lineRule="exact"/>
        <w:ind w:firstLineChars="200" w:firstLine="643"/>
        <w:rPr>
          <w:rFonts w:ascii="仿宋_GB2312" w:eastAsia="仿宋_GB2312" w:hAnsi="仿宋_GB2312" w:cs="仿宋_GB2312" w:hint="eastAsia"/>
          <w:b/>
          <w:bCs/>
          <w:sz w:val="32"/>
          <w:szCs w:val="32"/>
        </w:rPr>
      </w:pPr>
      <w:bookmarkStart w:id="21" w:name="_Toc30365"/>
      <w:r>
        <w:rPr>
          <w:rFonts w:ascii="仿宋_GB2312" w:eastAsia="仿宋_GB2312" w:hAnsi="仿宋_GB2312" w:cs="仿宋_GB2312" w:hint="eastAsia"/>
          <w:b/>
          <w:bCs/>
          <w:sz w:val="32"/>
          <w:szCs w:val="32"/>
        </w:rPr>
        <w:t>1.说明</w:t>
      </w:r>
      <w:bookmarkEnd w:id="21"/>
    </w:p>
    <w:p w14:paraId="740E8FD5" w14:textId="53A582A0" w:rsidR="00BD4236" w:rsidRDefault="00000000">
      <w:pPr>
        <w:spacing w:line="560" w:lineRule="exact"/>
        <w:ind w:firstLineChars="200" w:firstLine="643"/>
        <w:rPr>
          <w:rFonts w:ascii="仿宋_GB2312" w:eastAsia="仿宋_GB2312" w:hAnsi="仿宋_GB2312" w:cs="仿宋_GB2312" w:hint="eastAsia"/>
          <w:b/>
          <w:bCs/>
          <w:sz w:val="32"/>
          <w:szCs w:val="32"/>
        </w:rPr>
      </w:pPr>
      <w:bookmarkStart w:id="22" w:name="_Toc6588"/>
      <w:r>
        <w:rPr>
          <w:rFonts w:ascii="仿宋_GB2312" w:eastAsia="仿宋_GB2312" w:hAnsi="仿宋_GB2312" w:cs="仿宋_GB2312" w:hint="eastAsia"/>
          <w:b/>
          <w:bCs/>
          <w:sz w:val="32"/>
          <w:szCs w:val="32"/>
        </w:rPr>
        <w:t>所有检测机构均必须为</w:t>
      </w:r>
      <w:r w:rsidRPr="002A681C">
        <w:rPr>
          <w:rFonts w:ascii="仿宋_GB2312" w:eastAsia="仿宋_GB2312" w:hAnsi="仿宋_GB2312" w:cs="仿宋_GB2312" w:hint="eastAsia"/>
          <w:b/>
          <w:bCs/>
          <w:sz w:val="32"/>
          <w:szCs w:val="32"/>
        </w:rPr>
        <w:t>“国家级权威检测机构”(国家市场监督管理总局，网址http://cx.cnca.cn/CertECloud/index/index/page内国家质检中心名录内的检测机构)。</w:t>
      </w:r>
    </w:p>
    <w:p w14:paraId="6DB0CA33" w14:textId="77777777" w:rsidR="00BD4236" w:rsidRDefault="00000000">
      <w:pPr>
        <w:spacing w:line="560" w:lineRule="exact"/>
        <w:ind w:firstLineChars="200" w:firstLine="643"/>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2.灯具不同阶段检测项目</w:t>
      </w:r>
      <w:bookmarkEnd w:id="22"/>
      <w:r>
        <w:rPr>
          <w:rFonts w:ascii="仿宋_GB2312" w:eastAsia="仿宋_GB2312" w:hAnsi="仿宋_GB2312" w:cs="仿宋_GB2312" w:hint="eastAsia"/>
          <w:b/>
          <w:bCs/>
          <w:sz w:val="32"/>
          <w:szCs w:val="32"/>
        </w:rPr>
        <w:t>：</w:t>
      </w:r>
    </w:p>
    <w:tbl>
      <w:tblPr>
        <w:tblW w:w="5000" w:type="pct"/>
        <w:jc w:val="center"/>
        <w:tblCellMar>
          <w:left w:w="0" w:type="dxa"/>
          <w:right w:w="0" w:type="dxa"/>
        </w:tblCellMar>
        <w:tblLook w:val="04A0" w:firstRow="1" w:lastRow="0" w:firstColumn="1" w:lastColumn="0" w:noHBand="0" w:noVBand="1"/>
      </w:tblPr>
      <w:tblGrid>
        <w:gridCol w:w="676"/>
        <w:gridCol w:w="4983"/>
        <w:gridCol w:w="1351"/>
        <w:gridCol w:w="1286"/>
      </w:tblGrid>
      <w:tr w:rsidR="00BD4236" w14:paraId="1875B29C" w14:textId="77777777">
        <w:trPr>
          <w:trHeight w:val="1669"/>
          <w:tblHeader/>
          <w:jc w:val="center"/>
        </w:trPr>
        <w:tc>
          <w:tcPr>
            <w:tcW w:w="408" w:type="pct"/>
            <w:tcBorders>
              <w:top w:val="single" w:sz="4" w:space="0" w:color="000000"/>
              <w:left w:val="single" w:sz="4" w:space="0" w:color="000000"/>
              <w:right w:val="single" w:sz="4" w:space="0" w:color="000000"/>
            </w:tcBorders>
            <w:tcMar>
              <w:top w:w="4" w:type="dxa"/>
              <w:left w:w="4" w:type="dxa"/>
              <w:bottom w:w="0" w:type="dxa"/>
              <w:right w:w="4" w:type="dxa"/>
            </w:tcMar>
            <w:vAlign w:val="center"/>
          </w:tcPr>
          <w:p w14:paraId="3249EF0E" w14:textId="77777777" w:rsidR="00BD4236" w:rsidRDefault="00000000">
            <w:pPr>
              <w:spacing w:line="560" w:lineRule="exact"/>
              <w:jc w:val="center"/>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序号</w:t>
            </w:r>
          </w:p>
        </w:tc>
        <w:tc>
          <w:tcPr>
            <w:tcW w:w="3003" w:type="pct"/>
            <w:tcBorders>
              <w:top w:val="single" w:sz="4" w:space="0" w:color="000000"/>
              <w:left w:val="nil"/>
              <w:bottom w:val="single" w:sz="4" w:space="0" w:color="auto"/>
              <w:right w:val="single" w:sz="4" w:space="0" w:color="000000"/>
            </w:tcBorders>
            <w:tcMar>
              <w:top w:w="4" w:type="dxa"/>
              <w:left w:w="4" w:type="dxa"/>
              <w:bottom w:w="0" w:type="dxa"/>
              <w:right w:w="4" w:type="dxa"/>
            </w:tcMar>
            <w:vAlign w:val="center"/>
          </w:tcPr>
          <w:p w14:paraId="5964AE8C" w14:textId="77777777" w:rsidR="00BD4236" w:rsidRDefault="00000000">
            <w:pPr>
              <w:spacing w:line="560" w:lineRule="exact"/>
              <w:jc w:val="center"/>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检测项目</w:t>
            </w:r>
          </w:p>
        </w:tc>
        <w:tc>
          <w:tcPr>
            <w:tcW w:w="814" w:type="pct"/>
            <w:tcBorders>
              <w:top w:val="single" w:sz="4" w:space="0" w:color="000000"/>
              <w:left w:val="nil"/>
              <w:bottom w:val="single" w:sz="4" w:space="0" w:color="auto"/>
              <w:right w:val="single" w:sz="4" w:space="0" w:color="000000"/>
            </w:tcBorders>
            <w:tcMar>
              <w:top w:w="4" w:type="dxa"/>
              <w:left w:w="4" w:type="dxa"/>
              <w:bottom w:w="0" w:type="dxa"/>
              <w:right w:w="4" w:type="dxa"/>
            </w:tcMar>
            <w:vAlign w:val="center"/>
          </w:tcPr>
          <w:p w14:paraId="06890F1F" w14:textId="77777777" w:rsidR="00BD4236" w:rsidRDefault="00000000">
            <w:pPr>
              <w:spacing w:line="560" w:lineRule="exact"/>
              <w:jc w:val="center"/>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质保期间</w:t>
            </w:r>
          </w:p>
          <w:p w14:paraId="5315DF11" w14:textId="77777777" w:rsidR="00BD4236" w:rsidRDefault="00000000">
            <w:pPr>
              <w:spacing w:line="560" w:lineRule="exact"/>
              <w:jc w:val="center"/>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全部灯具</w:t>
            </w:r>
          </w:p>
          <w:p w14:paraId="091B81F8" w14:textId="77777777" w:rsidR="00BD4236" w:rsidRDefault="00000000">
            <w:pPr>
              <w:spacing w:line="560" w:lineRule="exact"/>
              <w:jc w:val="center"/>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抽检项目</w:t>
            </w:r>
          </w:p>
        </w:tc>
        <w:tc>
          <w:tcPr>
            <w:tcW w:w="772" w:type="pct"/>
            <w:tcBorders>
              <w:top w:val="single" w:sz="4" w:space="0" w:color="000000"/>
              <w:left w:val="nil"/>
              <w:bottom w:val="single" w:sz="4" w:space="0" w:color="auto"/>
              <w:right w:val="single" w:sz="4" w:space="0" w:color="000000"/>
            </w:tcBorders>
            <w:tcMar>
              <w:top w:w="4" w:type="dxa"/>
              <w:left w:w="4" w:type="dxa"/>
              <w:bottom w:w="0" w:type="dxa"/>
              <w:right w:w="4" w:type="dxa"/>
            </w:tcMar>
            <w:vAlign w:val="center"/>
          </w:tcPr>
          <w:p w14:paraId="7F55C50E" w14:textId="77777777" w:rsidR="00BD4236" w:rsidRDefault="00000000">
            <w:pPr>
              <w:spacing w:line="560" w:lineRule="exact"/>
              <w:jc w:val="center"/>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投标前指定灯具需检测项目</w:t>
            </w:r>
          </w:p>
        </w:tc>
      </w:tr>
      <w:tr w:rsidR="00BD4236" w14:paraId="38B38C95" w14:textId="77777777">
        <w:trPr>
          <w:trHeight w:val="90"/>
          <w:jc w:val="center"/>
        </w:trPr>
        <w:tc>
          <w:tcPr>
            <w:tcW w:w="5000" w:type="pct"/>
            <w:gridSpan w:val="4"/>
            <w:tcBorders>
              <w:top w:val="single" w:sz="4" w:space="0" w:color="auto"/>
              <w:left w:val="single" w:sz="4" w:space="0" w:color="auto"/>
              <w:bottom w:val="single" w:sz="4" w:space="0" w:color="auto"/>
              <w:right w:val="single" w:sz="4" w:space="0" w:color="000000"/>
            </w:tcBorders>
            <w:tcMar>
              <w:top w:w="4" w:type="dxa"/>
              <w:left w:w="4" w:type="dxa"/>
              <w:bottom w:w="0" w:type="dxa"/>
              <w:right w:w="4" w:type="dxa"/>
            </w:tcMar>
            <w:vAlign w:val="center"/>
          </w:tcPr>
          <w:p w14:paraId="7651BC59" w14:textId="77777777" w:rsidR="00BD4236" w:rsidRDefault="00000000">
            <w:pPr>
              <w:spacing w:line="5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b/>
                <w:bCs/>
                <w:sz w:val="32"/>
                <w:szCs w:val="32"/>
              </w:rPr>
              <w:t>一、安</w:t>
            </w:r>
            <w:proofErr w:type="gramStart"/>
            <w:r>
              <w:rPr>
                <w:rFonts w:ascii="仿宋_GB2312" w:eastAsia="仿宋_GB2312" w:hAnsi="仿宋_GB2312" w:cs="仿宋_GB2312" w:hint="eastAsia"/>
                <w:b/>
                <w:bCs/>
                <w:sz w:val="32"/>
                <w:szCs w:val="32"/>
              </w:rPr>
              <w:t>规</w:t>
            </w:r>
            <w:proofErr w:type="gramEnd"/>
            <w:r>
              <w:rPr>
                <w:rFonts w:ascii="仿宋_GB2312" w:eastAsia="仿宋_GB2312" w:hAnsi="仿宋_GB2312" w:cs="仿宋_GB2312" w:hint="eastAsia"/>
                <w:b/>
                <w:bCs/>
                <w:sz w:val="32"/>
                <w:szCs w:val="32"/>
              </w:rPr>
              <w:t>项目</w:t>
            </w:r>
          </w:p>
        </w:tc>
      </w:tr>
      <w:tr w:rsidR="00BD4236" w14:paraId="395B24FD" w14:textId="77777777">
        <w:trPr>
          <w:trHeight w:val="90"/>
          <w:jc w:val="center"/>
        </w:trPr>
        <w:tc>
          <w:tcPr>
            <w:tcW w:w="408" w:type="pct"/>
            <w:tcBorders>
              <w:top w:val="single" w:sz="4" w:space="0" w:color="auto"/>
              <w:left w:val="single" w:sz="4" w:space="0" w:color="auto"/>
              <w:bottom w:val="single" w:sz="4" w:space="0" w:color="auto"/>
              <w:right w:val="single" w:sz="4" w:space="0" w:color="auto"/>
            </w:tcBorders>
            <w:tcMar>
              <w:top w:w="4" w:type="dxa"/>
              <w:left w:w="4" w:type="dxa"/>
              <w:bottom w:w="0" w:type="dxa"/>
              <w:right w:w="4" w:type="dxa"/>
            </w:tcMar>
            <w:vAlign w:val="center"/>
          </w:tcPr>
          <w:p w14:paraId="5B24F97B" w14:textId="77777777" w:rsidR="00BD4236" w:rsidRDefault="00000000">
            <w:pPr>
              <w:spacing w:line="5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w:t>
            </w:r>
          </w:p>
        </w:tc>
        <w:tc>
          <w:tcPr>
            <w:tcW w:w="3003" w:type="pct"/>
            <w:tcBorders>
              <w:top w:val="single" w:sz="4" w:space="0" w:color="000000"/>
              <w:left w:val="nil"/>
              <w:bottom w:val="single" w:sz="4" w:space="0" w:color="000000"/>
              <w:right w:val="single" w:sz="4" w:space="0" w:color="000000"/>
            </w:tcBorders>
            <w:tcMar>
              <w:top w:w="4" w:type="dxa"/>
              <w:left w:w="4" w:type="dxa"/>
              <w:bottom w:w="0" w:type="dxa"/>
              <w:right w:w="4" w:type="dxa"/>
            </w:tcMar>
            <w:vAlign w:val="center"/>
          </w:tcPr>
          <w:p w14:paraId="3483DD38" w14:textId="77777777" w:rsidR="00BD4236" w:rsidRDefault="00000000">
            <w:pPr>
              <w:widowControl/>
              <w:spacing w:line="480" w:lineRule="exact"/>
              <w:jc w:val="center"/>
              <w:textAlignment w:val="center"/>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外部接线和内部接线</w:t>
            </w:r>
          </w:p>
        </w:tc>
        <w:tc>
          <w:tcPr>
            <w:tcW w:w="814" w:type="pct"/>
            <w:tcBorders>
              <w:top w:val="single" w:sz="4" w:space="0" w:color="000000"/>
              <w:left w:val="single" w:sz="4" w:space="0" w:color="auto"/>
              <w:bottom w:val="single" w:sz="4" w:space="0" w:color="auto"/>
              <w:right w:val="single" w:sz="4" w:space="0" w:color="000000"/>
            </w:tcBorders>
            <w:tcMar>
              <w:top w:w="4" w:type="dxa"/>
              <w:left w:w="4" w:type="dxa"/>
              <w:bottom w:w="0" w:type="dxa"/>
              <w:right w:w="4" w:type="dxa"/>
            </w:tcMar>
            <w:vAlign w:val="center"/>
          </w:tcPr>
          <w:p w14:paraId="41CA78A6" w14:textId="77777777" w:rsidR="00BD4236" w:rsidRDefault="00000000">
            <w:pPr>
              <w:spacing w:line="5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w:t>
            </w:r>
          </w:p>
        </w:tc>
        <w:tc>
          <w:tcPr>
            <w:tcW w:w="772" w:type="pct"/>
            <w:tcBorders>
              <w:top w:val="single" w:sz="4" w:space="0" w:color="000000"/>
              <w:left w:val="single" w:sz="4" w:space="0" w:color="auto"/>
              <w:bottom w:val="single" w:sz="4" w:space="0" w:color="auto"/>
              <w:right w:val="single" w:sz="4" w:space="0" w:color="000000"/>
            </w:tcBorders>
            <w:tcMar>
              <w:top w:w="4" w:type="dxa"/>
              <w:left w:w="4" w:type="dxa"/>
              <w:bottom w:w="0" w:type="dxa"/>
              <w:right w:w="4" w:type="dxa"/>
            </w:tcMar>
            <w:vAlign w:val="center"/>
          </w:tcPr>
          <w:p w14:paraId="0F8340D7" w14:textId="77777777" w:rsidR="00BD4236" w:rsidRDefault="00BD4236">
            <w:pPr>
              <w:spacing w:line="560" w:lineRule="exact"/>
              <w:jc w:val="center"/>
              <w:rPr>
                <w:rFonts w:ascii="仿宋_GB2312" w:eastAsia="仿宋_GB2312" w:hAnsi="仿宋_GB2312" w:cs="仿宋_GB2312" w:hint="eastAsia"/>
                <w:sz w:val="32"/>
                <w:szCs w:val="32"/>
              </w:rPr>
            </w:pPr>
          </w:p>
        </w:tc>
      </w:tr>
      <w:tr w:rsidR="00BD4236" w14:paraId="6A2A2411" w14:textId="77777777">
        <w:trPr>
          <w:trHeight w:val="90"/>
          <w:jc w:val="center"/>
        </w:trPr>
        <w:tc>
          <w:tcPr>
            <w:tcW w:w="408" w:type="pct"/>
            <w:tcBorders>
              <w:top w:val="single" w:sz="4" w:space="0" w:color="auto"/>
              <w:left w:val="single" w:sz="4" w:space="0" w:color="auto"/>
              <w:bottom w:val="single" w:sz="4" w:space="0" w:color="auto"/>
              <w:right w:val="single" w:sz="4" w:space="0" w:color="auto"/>
            </w:tcBorders>
            <w:tcMar>
              <w:top w:w="4" w:type="dxa"/>
              <w:left w:w="4" w:type="dxa"/>
              <w:bottom w:w="0" w:type="dxa"/>
              <w:right w:w="4" w:type="dxa"/>
            </w:tcMar>
            <w:vAlign w:val="center"/>
          </w:tcPr>
          <w:p w14:paraId="78A6D02E" w14:textId="77777777" w:rsidR="00BD4236" w:rsidRDefault="00000000">
            <w:pPr>
              <w:spacing w:line="5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w:t>
            </w:r>
          </w:p>
        </w:tc>
        <w:tc>
          <w:tcPr>
            <w:tcW w:w="3003" w:type="pct"/>
            <w:tcBorders>
              <w:top w:val="single" w:sz="4" w:space="0" w:color="000000"/>
              <w:left w:val="nil"/>
              <w:bottom w:val="single" w:sz="4" w:space="0" w:color="000000"/>
              <w:right w:val="single" w:sz="4" w:space="0" w:color="000000"/>
            </w:tcBorders>
            <w:tcMar>
              <w:top w:w="4" w:type="dxa"/>
              <w:left w:w="4" w:type="dxa"/>
              <w:bottom w:w="0" w:type="dxa"/>
              <w:right w:w="4" w:type="dxa"/>
            </w:tcMar>
            <w:vAlign w:val="center"/>
          </w:tcPr>
          <w:p w14:paraId="328D5F7C" w14:textId="77777777" w:rsidR="00BD4236" w:rsidRDefault="00000000">
            <w:pPr>
              <w:widowControl/>
              <w:spacing w:line="480" w:lineRule="exact"/>
              <w:jc w:val="center"/>
              <w:textAlignment w:val="center"/>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防尘、防固体异物和防水：≥IP65</w:t>
            </w:r>
            <w:r>
              <w:rPr>
                <w:rFonts w:ascii="仿宋_GB2312" w:eastAsia="仿宋_GB2312" w:hAnsi="仿宋_GB2312" w:cs="仿宋_GB2312" w:hint="eastAsia"/>
                <w:kern w:val="0"/>
                <w:sz w:val="32"/>
                <w:szCs w:val="32"/>
              </w:rPr>
              <w:br/>
              <w:t>图案灯≥IP66</w:t>
            </w:r>
          </w:p>
        </w:tc>
        <w:tc>
          <w:tcPr>
            <w:tcW w:w="814" w:type="pct"/>
            <w:tcBorders>
              <w:top w:val="single" w:sz="4" w:space="0" w:color="000000"/>
              <w:left w:val="nil"/>
              <w:bottom w:val="single" w:sz="4" w:space="0" w:color="000000"/>
              <w:right w:val="single" w:sz="4" w:space="0" w:color="000000"/>
            </w:tcBorders>
            <w:tcMar>
              <w:top w:w="4" w:type="dxa"/>
              <w:left w:w="4" w:type="dxa"/>
              <w:bottom w:w="0" w:type="dxa"/>
              <w:right w:w="4" w:type="dxa"/>
            </w:tcMar>
            <w:vAlign w:val="center"/>
          </w:tcPr>
          <w:p w14:paraId="7494EBBD" w14:textId="77777777" w:rsidR="00BD4236" w:rsidRDefault="00000000">
            <w:pPr>
              <w:spacing w:line="5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w:t>
            </w:r>
          </w:p>
        </w:tc>
        <w:tc>
          <w:tcPr>
            <w:tcW w:w="772" w:type="pct"/>
            <w:tcBorders>
              <w:top w:val="single" w:sz="4" w:space="0" w:color="000000"/>
              <w:left w:val="nil"/>
              <w:bottom w:val="single" w:sz="4" w:space="0" w:color="000000"/>
              <w:right w:val="single" w:sz="4" w:space="0" w:color="000000"/>
            </w:tcBorders>
            <w:tcMar>
              <w:top w:w="4" w:type="dxa"/>
              <w:left w:w="4" w:type="dxa"/>
              <w:bottom w:w="0" w:type="dxa"/>
              <w:right w:w="4" w:type="dxa"/>
            </w:tcMar>
            <w:vAlign w:val="center"/>
          </w:tcPr>
          <w:p w14:paraId="1024ADBF" w14:textId="77777777" w:rsidR="00BD4236" w:rsidRDefault="00BD4236">
            <w:pPr>
              <w:spacing w:line="560" w:lineRule="exact"/>
              <w:jc w:val="center"/>
              <w:rPr>
                <w:rFonts w:ascii="仿宋_GB2312" w:eastAsia="仿宋_GB2312" w:hAnsi="仿宋_GB2312" w:cs="仿宋_GB2312" w:hint="eastAsia"/>
                <w:sz w:val="32"/>
                <w:szCs w:val="32"/>
              </w:rPr>
            </w:pPr>
          </w:p>
        </w:tc>
      </w:tr>
      <w:tr w:rsidR="00BD4236" w14:paraId="108E183A" w14:textId="77777777">
        <w:trPr>
          <w:trHeight w:val="468"/>
          <w:jc w:val="center"/>
        </w:trPr>
        <w:tc>
          <w:tcPr>
            <w:tcW w:w="408" w:type="pct"/>
            <w:tcBorders>
              <w:top w:val="single" w:sz="4" w:space="0" w:color="auto"/>
              <w:left w:val="single" w:sz="4" w:space="0" w:color="auto"/>
              <w:bottom w:val="single" w:sz="4" w:space="0" w:color="auto"/>
              <w:right w:val="single" w:sz="4" w:space="0" w:color="auto"/>
            </w:tcBorders>
            <w:tcMar>
              <w:top w:w="4" w:type="dxa"/>
              <w:left w:w="4" w:type="dxa"/>
              <w:bottom w:w="0" w:type="dxa"/>
              <w:right w:w="4" w:type="dxa"/>
            </w:tcMar>
            <w:vAlign w:val="center"/>
          </w:tcPr>
          <w:p w14:paraId="6DB69C68" w14:textId="77777777" w:rsidR="00BD4236" w:rsidRDefault="00000000">
            <w:pPr>
              <w:spacing w:line="5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w:t>
            </w:r>
          </w:p>
        </w:tc>
        <w:tc>
          <w:tcPr>
            <w:tcW w:w="3003" w:type="pct"/>
            <w:tcBorders>
              <w:top w:val="single" w:sz="4" w:space="0" w:color="000000"/>
              <w:left w:val="nil"/>
              <w:bottom w:val="single" w:sz="4" w:space="0" w:color="000000"/>
              <w:right w:val="single" w:sz="4" w:space="0" w:color="000000"/>
            </w:tcBorders>
            <w:tcMar>
              <w:top w:w="4" w:type="dxa"/>
              <w:left w:w="4" w:type="dxa"/>
              <w:bottom w:w="0" w:type="dxa"/>
              <w:right w:w="4" w:type="dxa"/>
            </w:tcMar>
            <w:vAlign w:val="center"/>
          </w:tcPr>
          <w:p w14:paraId="119B21C4" w14:textId="77777777" w:rsidR="00BD4236" w:rsidRDefault="00000000">
            <w:pPr>
              <w:widowControl/>
              <w:spacing w:line="480" w:lineRule="exact"/>
              <w:jc w:val="center"/>
              <w:textAlignment w:val="center"/>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潮湿后的绝缘电阻和电气强度</w:t>
            </w:r>
          </w:p>
        </w:tc>
        <w:tc>
          <w:tcPr>
            <w:tcW w:w="814" w:type="pct"/>
            <w:tcBorders>
              <w:top w:val="single" w:sz="4" w:space="0" w:color="000000"/>
              <w:left w:val="nil"/>
              <w:bottom w:val="single" w:sz="4" w:space="0" w:color="000000"/>
              <w:right w:val="single" w:sz="4" w:space="0" w:color="000000"/>
            </w:tcBorders>
            <w:tcMar>
              <w:top w:w="4" w:type="dxa"/>
              <w:left w:w="4" w:type="dxa"/>
              <w:bottom w:w="0" w:type="dxa"/>
              <w:right w:w="4" w:type="dxa"/>
            </w:tcMar>
            <w:vAlign w:val="center"/>
          </w:tcPr>
          <w:p w14:paraId="076B29E8" w14:textId="77777777" w:rsidR="00BD4236" w:rsidRDefault="00000000">
            <w:pPr>
              <w:spacing w:line="5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w:t>
            </w:r>
          </w:p>
        </w:tc>
        <w:tc>
          <w:tcPr>
            <w:tcW w:w="772" w:type="pct"/>
            <w:tcBorders>
              <w:top w:val="single" w:sz="4" w:space="0" w:color="000000"/>
              <w:left w:val="nil"/>
              <w:bottom w:val="single" w:sz="4" w:space="0" w:color="000000"/>
              <w:right w:val="single" w:sz="4" w:space="0" w:color="000000"/>
            </w:tcBorders>
            <w:tcMar>
              <w:top w:w="4" w:type="dxa"/>
              <w:left w:w="4" w:type="dxa"/>
              <w:bottom w:w="0" w:type="dxa"/>
              <w:right w:w="4" w:type="dxa"/>
            </w:tcMar>
            <w:vAlign w:val="center"/>
          </w:tcPr>
          <w:p w14:paraId="35336A9F" w14:textId="77777777" w:rsidR="00BD4236" w:rsidRDefault="00BD4236">
            <w:pPr>
              <w:spacing w:line="560" w:lineRule="exact"/>
              <w:jc w:val="center"/>
              <w:rPr>
                <w:rFonts w:ascii="仿宋_GB2312" w:eastAsia="仿宋_GB2312" w:hAnsi="仿宋_GB2312" w:cs="仿宋_GB2312" w:hint="eastAsia"/>
                <w:sz w:val="32"/>
                <w:szCs w:val="32"/>
              </w:rPr>
            </w:pPr>
          </w:p>
        </w:tc>
      </w:tr>
      <w:tr w:rsidR="00BD4236" w14:paraId="53FD93C4" w14:textId="77777777">
        <w:trPr>
          <w:trHeight w:val="468"/>
          <w:jc w:val="center"/>
        </w:trPr>
        <w:tc>
          <w:tcPr>
            <w:tcW w:w="408" w:type="pct"/>
            <w:tcBorders>
              <w:top w:val="single" w:sz="4" w:space="0" w:color="auto"/>
              <w:left w:val="single" w:sz="4" w:space="0" w:color="auto"/>
              <w:bottom w:val="single" w:sz="4" w:space="0" w:color="auto"/>
              <w:right w:val="single" w:sz="4" w:space="0" w:color="auto"/>
            </w:tcBorders>
            <w:tcMar>
              <w:top w:w="4" w:type="dxa"/>
              <w:left w:w="4" w:type="dxa"/>
              <w:bottom w:w="0" w:type="dxa"/>
              <w:right w:w="4" w:type="dxa"/>
            </w:tcMar>
            <w:vAlign w:val="center"/>
          </w:tcPr>
          <w:p w14:paraId="364420F8" w14:textId="77777777" w:rsidR="00BD4236" w:rsidRDefault="00000000">
            <w:pPr>
              <w:spacing w:line="5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w:t>
            </w:r>
          </w:p>
        </w:tc>
        <w:tc>
          <w:tcPr>
            <w:tcW w:w="3003" w:type="pct"/>
            <w:tcBorders>
              <w:top w:val="single" w:sz="4" w:space="0" w:color="000000"/>
              <w:left w:val="nil"/>
              <w:bottom w:val="single" w:sz="4" w:space="0" w:color="000000"/>
              <w:right w:val="single" w:sz="4" w:space="0" w:color="000000"/>
            </w:tcBorders>
            <w:tcMar>
              <w:top w:w="4" w:type="dxa"/>
              <w:left w:w="4" w:type="dxa"/>
              <w:bottom w:w="0" w:type="dxa"/>
              <w:right w:w="4" w:type="dxa"/>
            </w:tcMar>
            <w:vAlign w:val="center"/>
          </w:tcPr>
          <w:p w14:paraId="6EB190E6" w14:textId="77777777" w:rsidR="00BD4236" w:rsidRDefault="00000000">
            <w:pPr>
              <w:widowControl/>
              <w:spacing w:line="480" w:lineRule="exact"/>
              <w:jc w:val="center"/>
              <w:textAlignment w:val="center"/>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接地规定：220V的灯具需检测，24V等安全电压灯具无需检测。</w:t>
            </w:r>
          </w:p>
        </w:tc>
        <w:tc>
          <w:tcPr>
            <w:tcW w:w="814" w:type="pct"/>
            <w:tcBorders>
              <w:top w:val="single" w:sz="4" w:space="0" w:color="000000"/>
              <w:left w:val="nil"/>
              <w:bottom w:val="single" w:sz="4" w:space="0" w:color="000000"/>
              <w:right w:val="single" w:sz="4" w:space="0" w:color="000000"/>
            </w:tcBorders>
            <w:tcMar>
              <w:top w:w="4" w:type="dxa"/>
              <w:left w:w="4" w:type="dxa"/>
              <w:bottom w:w="0" w:type="dxa"/>
              <w:right w:w="4" w:type="dxa"/>
            </w:tcMar>
            <w:vAlign w:val="center"/>
          </w:tcPr>
          <w:p w14:paraId="2D10BA59" w14:textId="77777777" w:rsidR="00BD4236" w:rsidRDefault="00000000">
            <w:pPr>
              <w:spacing w:line="5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w:t>
            </w:r>
          </w:p>
        </w:tc>
        <w:tc>
          <w:tcPr>
            <w:tcW w:w="772" w:type="pct"/>
            <w:tcBorders>
              <w:top w:val="single" w:sz="4" w:space="0" w:color="000000"/>
              <w:left w:val="nil"/>
              <w:bottom w:val="single" w:sz="4" w:space="0" w:color="000000"/>
              <w:right w:val="single" w:sz="4" w:space="0" w:color="000000"/>
            </w:tcBorders>
            <w:tcMar>
              <w:top w:w="4" w:type="dxa"/>
              <w:left w:w="4" w:type="dxa"/>
              <w:bottom w:w="0" w:type="dxa"/>
              <w:right w:w="4" w:type="dxa"/>
            </w:tcMar>
            <w:vAlign w:val="center"/>
          </w:tcPr>
          <w:p w14:paraId="75C9A64B" w14:textId="77777777" w:rsidR="00BD4236" w:rsidRDefault="00BD4236">
            <w:pPr>
              <w:spacing w:line="560" w:lineRule="exact"/>
              <w:jc w:val="center"/>
              <w:rPr>
                <w:rFonts w:ascii="仿宋_GB2312" w:eastAsia="仿宋_GB2312" w:hAnsi="仿宋_GB2312" w:cs="仿宋_GB2312" w:hint="eastAsia"/>
                <w:sz w:val="32"/>
                <w:szCs w:val="32"/>
              </w:rPr>
            </w:pPr>
          </w:p>
        </w:tc>
      </w:tr>
      <w:tr w:rsidR="00BD4236" w14:paraId="12359AC6" w14:textId="77777777">
        <w:trPr>
          <w:trHeight w:val="468"/>
          <w:jc w:val="center"/>
        </w:trPr>
        <w:tc>
          <w:tcPr>
            <w:tcW w:w="5000" w:type="pct"/>
            <w:gridSpan w:val="4"/>
            <w:tcBorders>
              <w:top w:val="single" w:sz="4" w:space="0" w:color="auto"/>
              <w:left w:val="single" w:sz="4" w:space="0" w:color="auto"/>
              <w:bottom w:val="single" w:sz="4" w:space="0" w:color="auto"/>
              <w:right w:val="single" w:sz="4" w:space="0" w:color="000000"/>
            </w:tcBorders>
            <w:tcMar>
              <w:top w:w="4" w:type="dxa"/>
              <w:left w:w="4" w:type="dxa"/>
              <w:bottom w:w="0" w:type="dxa"/>
              <w:right w:w="4" w:type="dxa"/>
            </w:tcMar>
            <w:vAlign w:val="center"/>
          </w:tcPr>
          <w:p w14:paraId="421A9E3E" w14:textId="77777777" w:rsidR="00BD4236" w:rsidRDefault="00000000">
            <w:pPr>
              <w:spacing w:line="5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b/>
                <w:bCs/>
                <w:sz w:val="32"/>
                <w:szCs w:val="32"/>
              </w:rPr>
              <w:t>二、光学项目</w:t>
            </w:r>
          </w:p>
        </w:tc>
      </w:tr>
      <w:tr w:rsidR="00BD4236" w14:paraId="223A959D" w14:textId="77777777">
        <w:trPr>
          <w:trHeight w:val="90"/>
          <w:jc w:val="center"/>
        </w:trPr>
        <w:tc>
          <w:tcPr>
            <w:tcW w:w="408" w:type="pct"/>
            <w:tcBorders>
              <w:top w:val="single" w:sz="4" w:space="0" w:color="auto"/>
              <w:left w:val="single" w:sz="4" w:space="0" w:color="auto"/>
              <w:bottom w:val="single" w:sz="4" w:space="0" w:color="auto"/>
              <w:right w:val="single" w:sz="4" w:space="0" w:color="auto"/>
            </w:tcBorders>
            <w:tcMar>
              <w:top w:w="4" w:type="dxa"/>
              <w:left w:w="4" w:type="dxa"/>
              <w:bottom w:w="0" w:type="dxa"/>
              <w:right w:w="4" w:type="dxa"/>
            </w:tcMar>
            <w:vAlign w:val="center"/>
          </w:tcPr>
          <w:p w14:paraId="2D7F6723" w14:textId="77777777" w:rsidR="00BD4236"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1</w:t>
            </w:r>
          </w:p>
        </w:tc>
        <w:tc>
          <w:tcPr>
            <w:tcW w:w="3003" w:type="pct"/>
            <w:tcBorders>
              <w:top w:val="single" w:sz="4" w:space="0" w:color="000000"/>
              <w:left w:val="nil"/>
              <w:bottom w:val="single" w:sz="4" w:space="0" w:color="000000"/>
              <w:right w:val="single" w:sz="4" w:space="0" w:color="000000"/>
            </w:tcBorders>
            <w:tcMar>
              <w:top w:w="4" w:type="dxa"/>
              <w:left w:w="4" w:type="dxa"/>
              <w:bottom w:w="0" w:type="dxa"/>
              <w:right w:w="4" w:type="dxa"/>
            </w:tcMar>
            <w:vAlign w:val="center"/>
          </w:tcPr>
          <w:p w14:paraId="0BA46EF4" w14:textId="77777777" w:rsidR="00BD4236"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色度参数：相关色温、色容差、显色指数</w:t>
            </w:r>
          </w:p>
        </w:tc>
        <w:tc>
          <w:tcPr>
            <w:tcW w:w="814" w:type="pct"/>
            <w:tcBorders>
              <w:top w:val="single" w:sz="4" w:space="0" w:color="000000"/>
              <w:left w:val="nil"/>
              <w:bottom w:val="single" w:sz="4" w:space="0" w:color="000000"/>
              <w:right w:val="single" w:sz="4" w:space="0" w:color="000000"/>
            </w:tcBorders>
            <w:tcMar>
              <w:top w:w="4" w:type="dxa"/>
              <w:left w:w="4" w:type="dxa"/>
              <w:bottom w:w="0" w:type="dxa"/>
              <w:right w:w="4" w:type="dxa"/>
            </w:tcMar>
            <w:vAlign w:val="center"/>
          </w:tcPr>
          <w:p w14:paraId="3E4133D3" w14:textId="77777777" w:rsidR="00BD4236" w:rsidRDefault="00000000">
            <w:pPr>
              <w:spacing w:line="5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w:t>
            </w:r>
          </w:p>
        </w:tc>
        <w:tc>
          <w:tcPr>
            <w:tcW w:w="772" w:type="pct"/>
            <w:tcBorders>
              <w:top w:val="single" w:sz="4" w:space="0" w:color="000000"/>
              <w:left w:val="nil"/>
              <w:bottom w:val="single" w:sz="4" w:space="0" w:color="000000"/>
              <w:right w:val="single" w:sz="4" w:space="0" w:color="000000"/>
            </w:tcBorders>
            <w:tcMar>
              <w:top w:w="4" w:type="dxa"/>
              <w:left w:w="4" w:type="dxa"/>
              <w:bottom w:w="0" w:type="dxa"/>
              <w:right w:w="4" w:type="dxa"/>
            </w:tcMar>
            <w:vAlign w:val="center"/>
          </w:tcPr>
          <w:p w14:paraId="666DED6E" w14:textId="77777777" w:rsidR="00BD4236" w:rsidRDefault="00BD4236">
            <w:pPr>
              <w:spacing w:line="560" w:lineRule="exact"/>
              <w:jc w:val="center"/>
              <w:rPr>
                <w:rFonts w:ascii="仿宋_GB2312" w:eastAsia="仿宋_GB2312" w:hAnsi="仿宋_GB2312" w:cs="仿宋_GB2312" w:hint="eastAsia"/>
                <w:sz w:val="32"/>
                <w:szCs w:val="32"/>
              </w:rPr>
            </w:pPr>
          </w:p>
        </w:tc>
      </w:tr>
      <w:tr w:rsidR="00BD4236" w14:paraId="52147653" w14:textId="77777777">
        <w:trPr>
          <w:trHeight w:val="90"/>
          <w:jc w:val="center"/>
        </w:trPr>
        <w:tc>
          <w:tcPr>
            <w:tcW w:w="408" w:type="pct"/>
            <w:tcBorders>
              <w:top w:val="single" w:sz="4" w:space="0" w:color="auto"/>
              <w:left w:val="single" w:sz="4" w:space="0" w:color="auto"/>
              <w:bottom w:val="single" w:sz="4" w:space="0" w:color="auto"/>
              <w:right w:val="single" w:sz="4" w:space="0" w:color="auto"/>
            </w:tcBorders>
            <w:tcMar>
              <w:top w:w="4" w:type="dxa"/>
              <w:left w:w="4" w:type="dxa"/>
              <w:bottom w:w="0" w:type="dxa"/>
              <w:right w:w="4" w:type="dxa"/>
            </w:tcMar>
            <w:vAlign w:val="center"/>
          </w:tcPr>
          <w:p w14:paraId="3C8A7D27" w14:textId="77777777" w:rsidR="00BD4236"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2</w:t>
            </w:r>
          </w:p>
        </w:tc>
        <w:tc>
          <w:tcPr>
            <w:tcW w:w="3003" w:type="pct"/>
            <w:tcBorders>
              <w:top w:val="single" w:sz="4" w:space="0" w:color="000000"/>
              <w:left w:val="nil"/>
              <w:bottom w:val="single" w:sz="4" w:space="0" w:color="000000"/>
              <w:right w:val="single" w:sz="4" w:space="0" w:color="000000"/>
            </w:tcBorders>
            <w:tcMar>
              <w:top w:w="4" w:type="dxa"/>
              <w:left w:w="4" w:type="dxa"/>
              <w:bottom w:w="0" w:type="dxa"/>
              <w:right w:w="4" w:type="dxa"/>
            </w:tcMar>
            <w:vAlign w:val="center"/>
          </w:tcPr>
          <w:p w14:paraId="27F02832" w14:textId="77777777" w:rsidR="00BD4236"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电参数： 电压、电流、功率、</w:t>
            </w:r>
            <w:r>
              <w:rPr>
                <w:rFonts w:ascii="仿宋_GB2312" w:eastAsia="仿宋_GB2312" w:hAnsi="仿宋_GB2312" w:cs="仿宋_GB2312" w:hint="eastAsia"/>
                <w:sz w:val="32"/>
                <w:szCs w:val="32"/>
              </w:rPr>
              <w:t>功率因数（如果为交流供电）。</w:t>
            </w:r>
          </w:p>
        </w:tc>
        <w:tc>
          <w:tcPr>
            <w:tcW w:w="814" w:type="pct"/>
            <w:tcBorders>
              <w:top w:val="single" w:sz="4" w:space="0" w:color="000000"/>
              <w:left w:val="single" w:sz="4" w:space="0" w:color="auto"/>
              <w:bottom w:val="single" w:sz="4" w:space="0" w:color="000000"/>
              <w:right w:val="single" w:sz="4" w:space="0" w:color="000000"/>
            </w:tcBorders>
            <w:tcMar>
              <w:top w:w="4" w:type="dxa"/>
              <w:left w:w="4" w:type="dxa"/>
              <w:bottom w:w="0" w:type="dxa"/>
              <w:right w:w="4" w:type="dxa"/>
            </w:tcMar>
            <w:vAlign w:val="center"/>
          </w:tcPr>
          <w:p w14:paraId="4342D6A3" w14:textId="77777777" w:rsidR="00BD4236" w:rsidRDefault="00000000">
            <w:pPr>
              <w:widowControl/>
              <w:spacing w:line="56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w:t>
            </w:r>
          </w:p>
        </w:tc>
        <w:tc>
          <w:tcPr>
            <w:tcW w:w="772" w:type="pct"/>
            <w:tcBorders>
              <w:top w:val="single" w:sz="4" w:space="0" w:color="000000"/>
              <w:left w:val="single" w:sz="4" w:space="0" w:color="auto"/>
              <w:bottom w:val="single" w:sz="4" w:space="0" w:color="000000"/>
              <w:right w:val="single" w:sz="4" w:space="0" w:color="000000"/>
            </w:tcBorders>
            <w:tcMar>
              <w:top w:w="4" w:type="dxa"/>
              <w:left w:w="4" w:type="dxa"/>
              <w:bottom w:w="0" w:type="dxa"/>
              <w:right w:w="4" w:type="dxa"/>
            </w:tcMar>
            <w:vAlign w:val="center"/>
          </w:tcPr>
          <w:p w14:paraId="76310833" w14:textId="77777777" w:rsidR="00BD4236" w:rsidRDefault="00BD4236">
            <w:pPr>
              <w:spacing w:line="560" w:lineRule="exact"/>
              <w:jc w:val="center"/>
              <w:rPr>
                <w:rFonts w:ascii="仿宋_GB2312" w:eastAsia="仿宋_GB2312" w:hAnsi="仿宋_GB2312" w:cs="仿宋_GB2312" w:hint="eastAsia"/>
                <w:sz w:val="32"/>
                <w:szCs w:val="32"/>
              </w:rPr>
            </w:pPr>
          </w:p>
        </w:tc>
      </w:tr>
      <w:tr w:rsidR="00BD4236" w14:paraId="60F240E1" w14:textId="77777777">
        <w:trPr>
          <w:trHeight w:val="494"/>
          <w:jc w:val="center"/>
        </w:trPr>
        <w:tc>
          <w:tcPr>
            <w:tcW w:w="408" w:type="pct"/>
            <w:tcBorders>
              <w:top w:val="single" w:sz="4" w:space="0" w:color="auto"/>
              <w:left w:val="single" w:sz="4" w:space="0" w:color="auto"/>
              <w:bottom w:val="single" w:sz="4" w:space="0" w:color="auto"/>
              <w:right w:val="single" w:sz="4" w:space="0" w:color="auto"/>
            </w:tcBorders>
            <w:tcMar>
              <w:top w:w="4" w:type="dxa"/>
              <w:left w:w="4" w:type="dxa"/>
              <w:bottom w:w="0" w:type="dxa"/>
              <w:right w:w="4" w:type="dxa"/>
            </w:tcMar>
            <w:vAlign w:val="center"/>
          </w:tcPr>
          <w:p w14:paraId="760C3A45" w14:textId="77777777" w:rsidR="00BD4236"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3</w:t>
            </w:r>
          </w:p>
        </w:tc>
        <w:tc>
          <w:tcPr>
            <w:tcW w:w="3003" w:type="pct"/>
            <w:tcBorders>
              <w:top w:val="single" w:sz="4" w:space="0" w:color="000000"/>
              <w:left w:val="nil"/>
              <w:bottom w:val="single" w:sz="4" w:space="0" w:color="000000"/>
              <w:right w:val="single" w:sz="4" w:space="0" w:color="000000"/>
            </w:tcBorders>
            <w:tcMar>
              <w:top w:w="4" w:type="dxa"/>
              <w:left w:w="4" w:type="dxa"/>
              <w:bottom w:w="0" w:type="dxa"/>
              <w:right w:w="4" w:type="dxa"/>
            </w:tcMar>
            <w:vAlign w:val="center"/>
          </w:tcPr>
          <w:p w14:paraId="4E246D64" w14:textId="77777777" w:rsidR="00BD4236"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光度参数：</w:t>
            </w:r>
            <w:proofErr w:type="gramStart"/>
            <w:r>
              <w:rPr>
                <w:rFonts w:ascii="仿宋_GB2312" w:eastAsia="仿宋_GB2312" w:hAnsi="仿宋_GB2312" w:cs="仿宋_GB2312" w:hint="eastAsia"/>
                <w:kern w:val="0"/>
                <w:sz w:val="32"/>
                <w:szCs w:val="32"/>
              </w:rPr>
              <w:t>半峰发散</w:t>
            </w:r>
            <w:proofErr w:type="gramEnd"/>
            <w:r>
              <w:rPr>
                <w:rFonts w:ascii="仿宋_GB2312" w:eastAsia="仿宋_GB2312" w:hAnsi="仿宋_GB2312" w:cs="仿宋_GB2312" w:hint="eastAsia"/>
                <w:kern w:val="0"/>
                <w:sz w:val="32"/>
                <w:szCs w:val="32"/>
              </w:rPr>
              <w:t>角、光通量、整灯光效</w:t>
            </w:r>
          </w:p>
        </w:tc>
        <w:tc>
          <w:tcPr>
            <w:tcW w:w="814" w:type="pct"/>
            <w:tcBorders>
              <w:top w:val="single" w:sz="4" w:space="0" w:color="000000"/>
              <w:left w:val="single" w:sz="4" w:space="0" w:color="auto"/>
              <w:bottom w:val="single" w:sz="4" w:space="0" w:color="000000"/>
              <w:right w:val="single" w:sz="4" w:space="0" w:color="000000"/>
            </w:tcBorders>
            <w:tcMar>
              <w:top w:w="4" w:type="dxa"/>
              <w:left w:w="4" w:type="dxa"/>
              <w:bottom w:w="0" w:type="dxa"/>
              <w:right w:w="4" w:type="dxa"/>
            </w:tcMar>
            <w:vAlign w:val="center"/>
          </w:tcPr>
          <w:p w14:paraId="668566C6" w14:textId="77777777" w:rsidR="00BD4236" w:rsidRDefault="00000000">
            <w:pPr>
              <w:widowControl/>
              <w:spacing w:line="56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w:t>
            </w:r>
          </w:p>
        </w:tc>
        <w:tc>
          <w:tcPr>
            <w:tcW w:w="772" w:type="pct"/>
            <w:tcBorders>
              <w:top w:val="single" w:sz="4" w:space="0" w:color="000000"/>
              <w:left w:val="single" w:sz="4" w:space="0" w:color="auto"/>
              <w:bottom w:val="single" w:sz="4" w:space="0" w:color="000000"/>
              <w:right w:val="single" w:sz="4" w:space="0" w:color="000000"/>
            </w:tcBorders>
            <w:tcMar>
              <w:top w:w="4" w:type="dxa"/>
              <w:left w:w="4" w:type="dxa"/>
              <w:bottom w:w="0" w:type="dxa"/>
              <w:right w:w="4" w:type="dxa"/>
            </w:tcMar>
            <w:vAlign w:val="center"/>
          </w:tcPr>
          <w:p w14:paraId="26C4A4C7" w14:textId="77777777" w:rsidR="00BD4236" w:rsidRDefault="00BD4236">
            <w:pPr>
              <w:spacing w:line="560" w:lineRule="exact"/>
              <w:jc w:val="center"/>
              <w:rPr>
                <w:rFonts w:ascii="仿宋_GB2312" w:eastAsia="仿宋_GB2312" w:hAnsi="仿宋_GB2312" w:cs="仿宋_GB2312" w:hint="eastAsia"/>
                <w:sz w:val="32"/>
                <w:szCs w:val="32"/>
              </w:rPr>
            </w:pPr>
          </w:p>
        </w:tc>
      </w:tr>
    </w:tbl>
    <w:p w14:paraId="48AFE8BB" w14:textId="77777777" w:rsidR="00BD4236" w:rsidRDefault="00000000">
      <w:pPr>
        <w:rPr>
          <w:rFonts w:ascii="仿宋_GB2312" w:eastAsia="仿宋_GB2312" w:hAnsi="仿宋_GB2312" w:cs="仿宋_GB2312" w:hint="eastAsia"/>
          <w:b/>
          <w:bCs/>
          <w:sz w:val="32"/>
          <w:szCs w:val="32"/>
        </w:rPr>
      </w:pPr>
      <w:bookmarkStart w:id="23" w:name="_Toc12436"/>
      <w:r>
        <w:rPr>
          <w:rFonts w:ascii="仿宋_GB2312" w:eastAsia="仿宋_GB2312" w:hAnsi="仿宋_GB2312" w:cs="仿宋_GB2312" w:hint="eastAsia"/>
          <w:b/>
          <w:bCs/>
          <w:sz w:val="32"/>
          <w:szCs w:val="32"/>
        </w:rPr>
        <w:br w:type="page"/>
      </w:r>
    </w:p>
    <w:p w14:paraId="1F80247A" w14:textId="77777777" w:rsidR="00BD4236" w:rsidRDefault="00000000">
      <w:pPr>
        <w:spacing w:line="560" w:lineRule="exact"/>
        <w:ind w:firstLineChars="200" w:firstLine="643"/>
        <w:rPr>
          <w:rFonts w:ascii="仿宋_GB2312" w:eastAsia="仿宋_GB2312" w:hAnsi="仿宋_GB2312" w:cs="仿宋_GB2312" w:hint="eastAsia"/>
          <w:b/>
          <w:bCs/>
          <w:sz w:val="32"/>
          <w:szCs w:val="32"/>
        </w:rPr>
      </w:pPr>
      <w:bookmarkStart w:id="24" w:name="_Toc23670"/>
      <w:bookmarkEnd w:id="23"/>
      <w:r>
        <w:rPr>
          <w:rFonts w:ascii="仿宋_GB2312" w:eastAsia="仿宋_GB2312" w:hAnsi="仿宋_GB2312" w:cs="仿宋_GB2312" w:hint="eastAsia"/>
          <w:b/>
          <w:bCs/>
          <w:sz w:val="32"/>
          <w:szCs w:val="32"/>
        </w:rPr>
        <w:lastRenderedPageBreak/>
        <w:t>3.质保期期间灯具其他抽检项目</w:t>
      </w:r>
    </w:p>
    <w:tbl>
      <w:tblPr>
        <w:tblW w:w="8298" w:type="dxa"/>
        <w:jc w:val="center"/>
        <w:tblLayout w:type="fixed"/>
        <w:tblCellMar>
          <w:top w:w="15" w:type="dxa"/>
          <w:left w:w="15" w:type="dxa"/>
          <w:bottom w:w="15" w:type="dxa"/>
          <w:right w:w="15" w:type="dxa"/>
        </w:tblCellMar>
        <w:tblLook w:val="04A0" w:firstRow="1" w:lastRow="0" w:firstColumn="1" w:lastColumn="0" w:noHBand="0" w:noVBand="1"/>
      </w:tblPr>
      <w:tblGrid>
        <w:gridCol w:w="488"/>
        <w:gridCol w:w="1861"/>
        <w:gridCol w:w="5949"/>
      </w:tblGrid>
      <w:tr w:rsidR="00BD4236" w14:paraId="30106D1D" w14:textId="77777777">
        <w:trPr>
          <w:trHeight w:val="681"/>
          <w:tblHeader/>
          <w:jc w:val="center"/>
        </w:trPr>
        <w:tc>
          <w:tcPr>
            <w:tcW w:w="488" w:type="dxa"/>
            <w:tcBorders>
              <w:top w:val="single" w:sz="4" w:space="0" w:color="000000"/>
              <w:left w:val="single" w:sz="4" w:space="0" w:color="000000"/>
              <w:bottom w:val="single" w:sz="4" w:space="0" w:color="000000"/>
              <w:right w:val="single" w:sz="4" w:space="0" w:color="000000"/>
            </w:tcBorders>
            <w:vAlign w:val="center"/>
          </w:tcPr>
          <w:p w14:paraId="12042E4C" w14:textId="77777777" w:rsidR="00BD4236" w:rsidRDefault="00000000">
            <w:pPr>
              <w:spacing w:line="560" w:lineRule="exact"/>
              <w:jc w:val="center"/>
              <w:rPr>
                <w:rFonts w:ascii="仿宋_GB2312" w:eastAsia="仿宋_GB2312" w:hAnsi="仿宋_GB2312" w:cs="仿宋_GB2312" w:hint="eastAsia"/>
                <w:b/>
                <w:sz w:val="32"/>
                <w:szCs w:val="32"/>
              </w:rPr>
            </w:pPr>
            <w:r>
              <w:rPr>
                <w:rFonts w:ascii="仿宋_GB2312" w:eastAsia="仿宋_GB2312" w:hAnsi="仿宋_GB2312" w:cs="仿宋_GB2312" w:hint="eastAsia"/>
                <w:b/>
                <w:bCs/>
                <w:sz w:val="32"/>
                <w:szCs w:val="32"/>
              </w:rPr>
              <w:t>序号</w:t>
            </w:r>
          </w:p>
        </w:tc>
        <w:tc>
          <w:tcPr>
            <w:tcW w:w="1861" w:type="dxa"/>
            <w:tcBorders>
              <w:top w:val="single" w:sz="4" w:space="0" w:color="000000"/>
              <w:left w:val="single" w:sz="4" w:space="0" w:color="000000"/>
              <w:bottom w:val="single" w:sz="4" w:space="0" w:color="000000"/>
              <w:right w:val="single" w:sz="4" w:space="0" w:color="000000"/>
            </w:tcBorders>
            <w:vAlign w:val="center"/>
          </w:tcPr>
          <w:p w14:paraId="4570C225" w14:textId="77777777" w:rsidR="00BD4236" w:rsidRDefault="00000000">
            <w:pPr>
              <w:spacing w:line="560" w:lineRule="exact"/>
              <w:jc w:val="center"/>
              <w:rPr>
                <w:rFonts w:ascii="仿宋_GB2312" w:eastAsia="仿宋_GB2312" w:hAnsi="仿宋_GB2312" w:cs="仿宋_GB2312" w:hint="eastAsia"/>
                <w:b/>
                <w:sz w:val="32"/>
                <w:szCs w:val="32"/>
              </w:rPr>
            </w:pPr>
            <w:r>
              <w:rPr>
                <w:rFonts w:ascii="仿宋_GB2312" w:eastAsia="仿宋_GB2312" w:hAnsi="仿宋_GB2312" w:cs="仿宋_GB2312" w:hint="eastAsia"/>
                <w:b/>
                <w:bCs/>
                <w:sz w:val="32"/>
                <w:szCs w:val="32"/>
              </w:rPr>
              <w:t>检测对象</w:t>
            </w:r>
          </w:p>
        </w:tc>
        <w:tc>
          <w:tcPr>
            <w:tcW w:w="5949" w:type="dxa"/>
            <w:tcBorders>
              <w:top w:val="single" w:sz="4" w:space="0" w:color="000000"/>
              <w:left w:val="single" w:sz="4" w:space="0" w:color="000000"/>
              <w:bottom w:val="single" w:sz="4" w:space="0" w:color="000000"/>
              <w:right w:val="single" w:sz="4" w:space="0" w:color="000000"/>
            </w:tcBorders>
            <w:vAlign w:val="center"/>
          </w:tcPr>
          <w:p w14:paraId="11D4E98C" w14:textId="77777777" w:rsidR="00BD4236" w:rsidRDefault="00000000">
            <w:pPr>
              <w:widowControl/>
              <w:spacing w:line="560" w:lineRule="exact"/>
              <w:jc w:val="center"/>
              <w:textAlignment w:val="center"/>
              <w:rPr>
                <w:rFonts w:ascii="仿宋_GB2312" w:eastAsia="仿宋_GB2312" w:hAnsi="仿宋_GB2312" w:cs="仿宋_GB2312" w:hint="eastAsia"/>
                <w:b/>
                <w:sz w:val="32"/>
                <w:szCs w:val="32"/>
              </w:rPr>
            </w:pPr>
            <w:r>
              <w:rPr>
                <w:rFonts w:ascii="仿宋_GB2312" w:eastAsia="仿宋_GB2312" w:hAnsi="仿宋_GB2312" w:cs="仿宋_GB2312" w:hint="eastAsia"/>
                <w:b/>
                <w:bCs/>
                <w:sz w:val="32"/>
                <w:szCs w:val="32"/>
              </w:rPr>
              <w:t>检测项目</w:t>
            </w:r>
          </w:p>
        </w:tc>
      </w:tr>
      <w:tr w:rsidR="00BD4236" w14:paraId="7D116457" w14:textId="77777777">
        <w:trPr>
          <w:trHeight w:val="539"/>
          <w:jc w:val="center"/>
        </w:trPr>
        <w:tc>
          <w:tcPr>
            <w:tcW w:w="488" w:type="dxa"/>
            <w:vMerge w:val="restart"/>
            <w:tcBorders>
              <w:top w:val="single" w:sz="4" w:space="0" w:color="000000"/>
              <w:left w:val="single" w:sz="4" w:space="0" w:color="000000"/>
              <w:right w:val="single" w:sz="4" w:space="0" w:color="000000"/>
            </w:tcBorders>
            <w:vAlign w:val="center"/>
          </w:tcPr>
          <w:p w14:paraId="0136AF6E" w14:textId="77777777" w:rsidR="00BD4236"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1</w:t>
            </w:r>
          </w:p>
        </w:tc>
        <w:tc>
          <w:tcPr>
            <w:tcW w:w="1861" w:type="dxa"/>
            <w:vMerge w:val="restart"/>
            <w:tcBorders>
              <w:top w:val="single" w:sz="4" w:space="0" w:color="000000"/>
              <w:left w:val="single" w:sz="4" w:space="0" w:color="000000"/>
              <w:right w:val="single" w:sz="4" w:space="0" w:color="000000"/>
            </w:tcBorders>
            <w:vAlign w:val="center"/>
          </w:tcPr>
          <w:p w14:paraId="29F4C3C9" w14:textId="77777777" w:rsidR="00BD4236"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外壳、外露安装支架、螺丝螺帽等附件</w:t>
            </w:r>
          </w:p>
        </w:tc>
        <w:tc>
          <w:tcPr>
            <w:tcW w:w="5949" w:type="dxa"/>
            <w:tcBorders>
              <w:top w:val="single" w:sz="4" w:space="0" w:color="000000"/>
              <w:left w:val="single" w:sz="4" w:space="0" w:color="000000"/>
              <w:bottom w:val="single" w:sz="4" w:space="0" w:color="auto"/>
              <w:right w:val="single" w:sz="4" w:space="0" w:color="000000"/>
            </w:tcBorders>
            <w:vAlign w:val="center"/>
          </w:tcPr>
          <w:p w14:paraId="2E07D209" w14:textId="77777777" w:rsidR="00BD4236" w:rsidRDefault="00000000">
            <w:pPr>
              <w:widowControl/>
              <w:spacing w:line="480" w:lineRule="exact"/>
              <w:jc w:val="left"/>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必须采用高压铸铝合金、拉伸铝合金、以及304不锈钢等材质。</w:t>
            </w:r>
          </w:p>
        </w:tc>
      </w:tr>
      <w:tr w:rsidR="00BD4236" w14:paraId="3EEEE033" w14:textId="77777777">
        <w:trPr>
          <w:trHeight w:val="616"/>
          <w:jc w:val="center"/>
        </w:trPr>
        <w:tc>
          <w:tcPr>
            <w:tcW w:w="488" w:type="dxa"/>
            <w:vMerge/>
            <w:tcBorders>
              <w:left w:val="single" w:sz="4" w:space="0" w:color="000000"/>
              <w:bottom w:val="single" w:sz="4" w:space="0" w:color="000000"/>
              <w:right w:val="single" w:sz="4" w:space="0" w:color="000000"/>
            </w:tcBorders>
            <w:vAlign w:val="center"/>
          </w:tcPr>
          <w:p w14:paraId="1F436797" w14:textId="77777777" w:rsidR="00BD4236" w:rsidRDefault="00BD4236">
            <w:pPr>
              <w:widowControl/>
              <w:spacing w:line="480" w:lineRule="exact"/>
              <w:jc w:val="center"/>
              <w:textAlignment w:val="center"/>
              <w:rPr>
                <w:rFonts w:ascii="仿宋_GB2312" w:eastAsia="仿宋_GB2312" w:hAnsi="仿宋_GB2312" w:cs="仿宋_GB2312" w:hint="eastAsia"/>
                <w:kern w:val="0"/>
                <w:sz w:val="32"/>
                <w:szCs w:val="32"/>
              </w:rPr>
            </w:pPr>
          </w:p>
        </w:tc>
        <w:tc>
          <w:tcPr>
            <w:tcW w:w="1861" w:type="dxa"/>
            <w:vMerge/>
            <w:tcBorders>
              <w:left w:val="single" w:sz="4" w:space="0" w:color="000000"/>
              <w:bottom w:val="single" w:sz="4" w:space="0" w:color="000000"/>
              <w:right w:val="single" w:sz="4" w:space="0" w:color="000000"/>
            </w:tcBorders>
            <w:vAlign w:val="center"/>
          </w:tcPr>
          <w:p w14:paraId="77E9BF07" w14:textId="77777777" w:rsidR="00BD4236" w:rsidRDefault="00BD4236">
            <w:pPr>
              <w:widowControl/>
              <w:spacing w:line="480" w:lineRule="exact"/>
              <w:jc w:val="center"/>
              <w:textAlignment w:val="center"/>
              <w:rPr>
                <w:rFonts w:ascii="仿宋_GB2312" w:eastAsia="仿宋_GB2312" w:hAnsi="仿宋_GB2312" w:cs="仿宋_GB2312" w:hint="eastAsia"/>
                <w:kern w:val="0"/>
                <w:sz w:val="32"/>
                <w:szCs w:val="32"/>
              </w:rPr>
            </w:pPr>
          </w:p>
        </w:tc>
        <w:tc>
          <w:tcPr>
            <w:tcW w:w="5949" w:type="dxa"/>
            <w:tcBorders>
              <w:top w:val="single" w:sz="4" w:space="0" w:color="auto"/>
              <w:left w:val="single" w:sz="4" w:space="0" w:color="000000"/>
              <w:bottom w:val="single" w:sz="4" w:space="0" w:color="000000"/>
              <w:right w:val="single" w:sz="4" w:space="0" w:color="000000"/>
            </w:tcBorders>
            <w:vAlign w:val="center"/>
          </w:tcPr>
          <w:p w14:paraId="5D527211" w14:textId="77777777" w:rsidR="00BD4236" w:rsidRDefault="00000000">
            <w:pPr>
              <w:widowControl/>
              <w:spacing w:line="480" w:lineRule="exact"/>
              <w:jc w:val="left"/>
              <w:textAlignment w:val="center"/>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高处安装的灯具，必须配备防坠落装置（</w:t>
            </w:r>
            <w:proofErr w:type="gramStart"/>
            <w:r>
              <w:rPr>
                <w:rFonts w:ascii="仿宋_GB2312" w:eastAsia="仿宋_GB2312" w:hAnsi="仿宋_GB2312" w:cs="仿宋_GB2312" w:hint="eastAsia"/>
                <w:kern w:val="0"/>
                <w:sz w:val="32"/>
                <w:szCs w:val="32"/>
              </w:rPr>
              <w:t>含防坠落</w:t>
            </w:r>
            <w:proofErr w:type="gramEnd"/>
            <w:r>
              <w:rPr>
                <w:rFonts w:ascii="仿宋_GB2312" w:eastAsia="仿宋_GB2312" w:hAnsi="仿宋_GB2312" w:cs="仿宋_GB2312" w:hint="eastAsia"/>
                <w:kern w:val="0"/>
                <w:sz w:val="32"/>
                <w:szCs w:val="32"/>
              </w:rPr>
              <w:t>钢丝绳）。</w:t>
            </w:r>
          </w:p>
        </w:tc>
      </w:tr>
      <w:tr w:rsidR="00BD4236" w14:paraId="1136558A" w14:textId="77777777">
        <w:trPr>
          <w:trHeight w:val="536"/>
          <w:jc w:val="center"/>
        </w:trPr>
        <w:tc>
          <w:tcPr>
            <w:tcW w:w="488" w:type="dxa"/>
            <w:vMerge w:val="restart"/>
            <w:tcBorders>
              <w:top w:val="single" w:sz="4" w:space="0" w:color="000000"/>
              <w:left w:val="single" w:sz="4" w:space="0" w:color="000000"/>
              <w:bottom w:val="single" w:sz="4" w:space="0" w:color="000000"/>
              <w:right w:val="single" w:sz="4" w:space="0" w:color="000000"/>
            </w:tcBorders>
            <w:vAlign w:val="center"/>
          </w:tcPr>
          <w:p w14:paraId="6D1BDF30" w14:textId="77777777" w:rsidR="00BD4236"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2</w:t>
            </w:r>
          </w:p>
        </w:tc>
        <w:tc>
          <w:tcPr>
            <w:tcW w:w="1861" w:type="dxa"/>
            <w:vMerge w:val="restart"/>
            <w:tcBorders>
              <w:top w:val="single" w:sz="4" w:space="0" w:color="000000"/>
              <w:left w:val="single" w:sz="4" w:space="0" w:color="000000"/>
              <w:bottom w:val="single" w:sz="4" w:space="0" w:color="000000"/>
              <w:right w:val="single" w:sz="4" w:space="0" w:color="000000"/>
            </w:tcBorders>
            <w:vAlign w:val="center"/>
          </w:tcPr>
          <w:p w14:paraId="614E2C65" w14:textId="77777777" w:rsidR="00BD4236"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防水接头、引出线</w:t>
            </w:r>
          </w:p>
        </w:tc>
        <w:tc>
          <w:tcPr>
            <w:tcW w:w="5949" w:type="dxa"/>
            <w:tcBorders>
              <w:top w:val="single" w:sz="4" w:space="0" w:color="000000"/>
              <w:left w:val="single" w:sz="4" w:space="0" w:color="000000"/>
              <w:bottom w:val="single" w:sz="4" w:space="0" w:color="000000"/>
              <w:right w:val="single" w:sz="4" w:space="0" w:color="000000"/>
            </w:tcBorders>
            <w:vAlign w:val="center"/>
          </w:tcPr>
          <w:p w14:paraId="0F0A178E" w14:textId="77777777" w:rsidR="00BD4236" w:rsidRDefault="00000000">
            <w:pPr>
              <w:widowControl/>
              <w:spacing w:line="480" w:lineRule="exact"/>
              <w:jc w:val="left"/>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大功率灯具（</w:t>
            </w:r>
            <w:r>
              <w:rPr>
                <w:rFonts w:ascii="微软雅黑" w:eastAsia="微软雅黑" w:hAnsi="微软雅黑" w:cs="微软雅黑" w:hint="eastAsia"/>
                <w:kern w:val="0"/>
                <w:sz w:val="32"/>
                <w:szCs w:val="32"/>
              </w:rPr>
              <w:t>&gt;</w:t>
            </w:r>
            <w:r>
              <w:rPr>
                <w:rFonts w:ascii="仿宋_GB2312" w:eastAsia="仿宋_GB2312" w:hAnsi="仿宋_GB2312" w:cs="仿宋_GB2312" w:hint="eastAsia"/>
                <w:kern w:val="0"/>
                <w:sz w:val="32"/>
                <w:szCs w:val="32"/>
              </w:rPr>
              <w:t>30W）必须有防水接头，材质为不锈钢或铜。</w:t>
            </w:r>
          </w:p>
        </w:tc>
      </w:tr>
      <w:tr w:rsidR="00BD4236" w14:paraId="25F0DDFF" w14:textId="77777777">
        <w:trPr>
          <w:trHeight w:val="445"/>
          <w:jc w:val="center"/>
        </w:trPr>
        <w:tc>
          <w:tcPr>
            <w:tcW w:w="488" w:type="dxa"/>
            <w:vMerge/>
            <w:tcBorders>
              <w:top w:val="single" w:sz="4" w:space="0" w:color="000000"/>
              <w:left w:val="single" w:sz="4" w:space="0" w:color="000000"/>
              <w:bottom w:val="single" w:sz="4" w:space="0" w:color="000000"/>
              <w:right w:val="single" w:sz="4" w:space="0" w:color="000000"/>
            </w:tcBorders>
            <w:vAlign w:val="center"/>
          </w:tcPr>
          <w:p w14:paraId="6C7C5663" w14:textId="77777777" w:rsidR="00BD4236" w:rsidRDefault="00BD4236">
            <w:pPr>
              <w:spacing w:line="480" w:lineRule="exact"/>
              <w:jc w:val="center"/>
              <w:rPr>
                <w:rFonts w:ascii="仿宋_GB2312" w:eastAsia="仿宋_GB2312" w:hAnsi="仿宋_GB2312" w:cs="仿宋_GB2312" w:hint="eastAsia"/>
                <w:sz w:val="32"/>
                <w:szCs w:val="32"/>
              </w:rPr>
            </w:pPr>
          </w:p>
        </w:tc>
        <w:tc>
          <w:tcPr>
            <w:tcW w:w="1861" w:type="dxa"/>
            <w:vMerge/>
            <w:tcBorders>
              <w:top w:val="single" w:sz="4" w:space="0" w:color="000000"/>
              <w:left w:val="single" w:sz="4" w:space="0" w:color="000000"/>
              <w:bottom w:val="single" w:sz="4" w:space="0" w:color="000000"/>
              <w:right w:val="single" w:sz="4" w:space="0" w:color="000000"/>
            </w:tcBorders>
            <w:vAlign w:val="center"/>
          </w:tcPr>
          <w:p w14:paraId="790B0A33" w14:textId="77777777" w:rsidR="00BD4236" w:rsidRDefault="00BD4236">
            <w:pPr>
              <w:spacing w:line="480" w:lineRule="exact"/>
              <w:jc w:val="center"/>
              <w:rPr>
                <w:rFonts w:ascii="仿宋_GB2312" w:eastAsia="仿宋_GB2312" w:hAnsi="仿宋_GB2312" w:cs="仿宋_GB2312" w:hint="eastAsia"/>
                <w:sz w:val="32"/>
                <w:szCs w:val="32"/>
              </w:rPr>
            </w:pPr>
          </w:p>
        </w:tc>
        <w:tc>
          <w:tcPr>
            <w:tcW w:w="5949" w:type="dxa"/>
            <w:tcBorders>
              <w:top w:val="single" w:sz="4" w:space="0" w:color="000000"/>
              <w:left w:val="single" w:sz="4" w:space="0" w:color="000000"/>
              <w:bottom w:val="single" w:sz="4" w:space="0" w:color="000000"/>
              <w:right w:val="single" w:sz="4" w:space="0" w:color="000000"/>
            </w:tcBorders>
            <w:vAlign w:val="center"/>
          </w:tcPr>
          <w:p w14:paraId="379338A5" w14:textId="77777777" w:rsidR="00BD4236" w:rsidRDefault="00000000">
            <w:pPr>
              <w:widowControl/>
              <w:spacing w:line="480" w:lineRule="exact"/>
              <w:jc w:val="left"/>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大功率灯具（</w:t>
            </w:r>
            <w:r>
              <w:rPr>
                <w:rFonts w:ascii="微软雅黑" w:eastAsia="微软雅黑" w:hAnsi="微软雅黑" w:cs="微软雅黑" w:hint="eastAsia"/>
                <w:kern w:val="0"/>
                <w:sz w:val="32"/>
                <w:szCs w:val="32"/>
              </w:rPr>
              <w:t>&gt;</w:t>
            </w:r>
            <w:r>
              <w:rPr>
                <w:rFonts w:ascii="仿宋_GB2312" w:eastAsia="仿宋_GB2312" w:hAnsi="仿宋_GB2312" w:cs="仿宋_GB2312" w:hint="eastAsia"/>
                <w:kern w:val="0"/>
                <w:sz w:val="32"/>
                <w:szCs w:val="32"/>
              </w:rPr>
              <w:t>30W）引出线（芯线）线径必须</w:t>
            </w:r>
            <w:r>
              <w:rPr>
                <w:rFonts w:ascii="宋体" w:eastAsia="宋体" w:hAnsi="宋体" w:cs="宋体" w:hint="eastAsia"/>
                <w:kern w:val="0"/>
                <w:sz w:val="32"/>
                <w:szCs w:val="32"/>
              </w:rPr>
              <w:t>≥</w:t>
            </w:r>
            <w:r>
              <w:rPr>
                <w:rFonts w:ascii="仿宋_GB2312" w:eastAsia="仿宋_GB2312" w:hAnsi="仿宋_GB2312" w:cs="仿宋_GB2312" w:hint="eastAsia"/>
                <w:kern w:val="0"/>
                <w:sz w:val="32"/>
                <w:szCs w:val="32"/>
              </w:rPr>
              <w:t>1.5mm²。</w:t>
            </w:r>
          </w:p>
        </w:tc>
      </w:tr>
      <w:tr w:rsidR="00BD4236" w14:paraId="62477915" w14:textId="77777777">
        <w:trPr>
          <w:trHeight w:val="445"/>
          <w:jc w:val="center"/>
        </w:trPr>
        <w:tc>
          <w:tcPr>
            <w:tcW w:w="488" w:type="dxa"/>
            <w:vMerge w:val="restart"/>
            <w:tcBorders>
              <w:top w:val="single" w:sz="4" w:space="0" w:color="000000"/>
              <w:left w:val="single" w:sz="4" w:space="0" w:color="000000"/>
              <w:bottom w:val="single" w:sz="4" w:space="0" w:color="000000"/>
              <w:right w:val="single" w:sz="4" w:space="0" w:color="000000"/>
            </w:tcBorders>
            <w:vAlign w:val="center"/>
          </w:tcPr>
          <w:p w14:paraId="24814120" w14:textId="77777777" w:rsidR="00BD4236"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3</w:t>
            </w:r>
          </w:p>
        </w:tc>
        <w:tc>
          <w:tcPr>
            <w:tcW w:w="1861" w:type="dxa"/>
            <w:vMerge w:val="restart"/>
            <w:tcBorders>
              <w:top w:val="single" w:sz="4" w:space="0" w:color="000000"/>
              <w:left w:val="single" w:sz="4" w:space="0" w:color="000000"/>
              <w:bottom w:val="single" w:sz="4" w:space="0" w:color="000000"/>
              <w:right w:val="single" w:sz="4" w:space="0" w:color="000000"/>
            </w:tcBorders>
            <w:vAlign w:val="center"/>
          </w:tcPr>
          <w:p w14:paraId="0DAC3907" w14:textId="77777777" w:rsidR="00BD4236"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电气安全</w:t>
            </w:r>
          </w:p>
        </w:tc>
        <w:tc>
          <w:tcPr>
            <w:tcW w:w="5949" w:type="dxa"/>
            <w:tcBorders>
              <w:top w:val="single" w:sz="4" w:space="0" w:color="000000"/>
              <w:left w:val="single" w:sz="4" w:space="0" w:color="000000"/>
              <w:bottom w:val="single" w:sz="4" w:space="0" w:color="000000"/>
              <w:right w:val="single" w:sz="4" w:space="0" w:color="000000"/>
            </w:tcBorders>
            <w:vAlign w:val="center"/>
          </w:tcPr>
          <w:p w14:paraId="23147133" w14:textId="77777777" w:rsidR="00BD4236" w:rsidRDefault="00000000">
            <w:pPr>
              <w:widowControl/>
              <w:spacing w:line="480" w:lineRule="exact"/>
              <w:jc w:val="left"/>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外部接线和内部接线。</w:t>
            </w:r>
          </w:p>
        </w:tc>
      </w:tr>
      <w:tr w:rsidR="00BD4236" w14:paraId="3F458247" w14:textId="77777777">
        <w:trPr>
          <w:trHeight w:val="445"/>
          <w:jc w:val="center"/>
        </w:trPr>
        <w:tc>
          <w:tcPr>
            <w:tcW w:w="488" w:type="dxa"/>
            <w:vMerge/>
            <w:tcBorders>
              <w:top w:val="single" w:sz="4" w:space="0" w:color="000000"/>
              <w:left w:val="single" w:sz="4" w:space="0" w:color="000000"/>
              <w:bottom w:val="single" w:sz="4" w:space="0" w:color="000000"/>
              <w:right w:val="single" w:sz="4" w:space="0" w:color="000000"/>
            </w:tcBorders>
            <w:vAlign w:val="center"/>
          </w:tcPr>
          <w:p w14:paraId="6AFD0660" w14:textId="77777777" w:rsidR="00BD4236" w:rsidRDefault="00BD4236">
            <w:pPr>
              <w:spacing w:line="480" w:lineRule="exact"/>
              <w:jc w:val="center"/>
              <w:rPr>
                <w:rFonts w:ascii="仿宋_GB2312" w:eastAsia="仿宋_GB2312" w:hAnsi="仿宋_GB2312" w:cs="仿宋_GB2312" w:hint="eastAsia"/>
                <w:sz w:val="32"/>
                <w:szCs w:val="32"/>
              </w:rPr>
            </w:pPr>
          </w:p>
        </w:tc>
        <w:tc>
          <w:tcPr>
            <w:tcW w:w="1861" w:type="dxa"/>
            <w:vMerge/>
            <w:tcBorders>
              <w:top w:val="single" w:sz="4" w:space="0" w:color="000000"/>
              <w:left w:val="single" w:sz="4" w:space="0" w:color="000000"/>
              <w:bottom w:val="single" w:sz="4" w:space="0" w:color="000000"/>
              <w:right w:val="single" w:sz="4" w:space="0" w:color="000000"/>
            </w:tcBorders>
            <w:vAlign w:val="center"/>
          </w:tcPr>
          <w:p w14:paraId="07EA725C" w14:textId="77777777" w:rsidR="00BD4236" w:rsidRDefault="00BD4236">
            <w:pPr>
              <w:spacing w:line="480" w:lineRule="exact"/>
              <w:jc w:val="center"/>
              <w:rPr>
                <w:rFonts w:ascii="仿宋_GB2312" w:eastAsia="仿宋_GB2312" w:hAnsi="仿宋_GB2312" w:cs="仿宋_GB2312" w:hint="eastAsia"/>
                <w:sz w:val="32"/>
                <w:szCs w:val="32"/>
              </w:rPr>
            </w:pPr>
          </w:p>
        </w:tc>
        <w:tc>
          <w:tcPr>
            <w:tcW w:w="5949" w:type="dxa"/>
            <w:tcBorders>
              <w:top w:val="single" w:sz="4" w:space="0" w:color="000000"/>
              <w:left w:val="single" w:sz="4" w:space="0" w:color="000000"/>
              <w:bottom w:val="single" w:sz="4" w:space="0" w:color="000000"/>
              <w:right w:val="single" w:sz="4" w:space="0" w:color="000000"/>
            </w:tcBorders>
            <w:vAlign w:val="center"/>
          </w:tcPr>
          <w:p w14:paraId="4831F309" w14:textId="77777777" w:rsidR="00BD4236" w:rsidRDefault="00000000">
            <w:pPr>
              <w:widowControl/>
              <w:spacing w:line="480" w:lineRule="exact"/>
              <w:jc w:val="left"/>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接地规定：220V的灯具需检测，24V等安全电压灯具无需检测。</w:t>
            </w:r>
          </w:p>
        </w:tc>
      </w:tr>
      <w:tr w:rsidR="00BD4236" w14:paraId="0029F6C8" w14:textId="77777777">
        <w:trPr>
          <w:trHeight w:val="357"/>
          <w:jc w:val="center"/>
        </w:trPr>
        <w:tc>
          <w:tcPr>
            <w:tcW w:w="488" w:type="dxa"/>
            <w:vMerge/>
            <w:tcBorders>
              <w:top w:val="single" w:sz="4" w:space="0" w:color="000000"/>
              <w:left w:val="single" w:sz="4" w:space="0" w:color="000000"/>
              <w:bottom w:val="single" w:sz="4" w:space="0" w:color="000000"/>
              <w:right w:val="single" w:sz="4" w:space="0" w:color="000000"/>
            </w:tcBorders>
            <w:vAlign w:val="center"/>
          </w:tcPr>
          <w:p w14:paraId="68A3A7BF" w14:textId="77777777" w:rsidR="00BD4236" w:rsidRDefault="00BD4236">
            <w:pPr>
              <w:spacing w:line="480" w:lineRule="exact"/>
              <w:jc w:val="center"/>
              <w:rPr>
                <w:rFonts w:ascii="仿宋_GB2312" w:eastAsia="仿宋_GB2312" w:hAnsi="仿宋_GB2312" w:cs="仿宋_GB2312" w:hint="eastAsia"/>
                <w:sz w:val="32"/>
                <w:szCs w:val="32"/>
              </w:rPr>
            </w:pPr>
          </w:p>
        </w:tc>
        <w:tc>
          <w:tcPr>
            <w:tcW w:w="1861" w:type="dxa"/>
            <w:vMerge/>
            <w:tcBorders>
              <w:top w:val="single" w:sz="4" w:space="0" w:color="000000"/>
              <w:left w:val="single" w:sz="4" w:space="0" w:color="000000"/>
              <w:bottom w:val="single" w:sz="4" w:space="0" w:color="000000"/>
              <w:right w:val="single" w:sz="4" w:space="0" w:color="000000"/>
            </w:tcBorders>
            <w:vAlign w:val="center"/>
          </w:tcPr>
          <w:p w14:paraId="69672EF0" w14:textId="77777777" w:rsidR="00BD4236" w:rsidRDefault="00BD4236">
            <w:pPr>
              <w:spacing w:line="480" w:lineRule="exact"/>
              <w:jc w:val="center"/>
              <w:rPr>
                <w:rFonts w:ascii="仿宋_GB2312" w:eastAsia="仿宋_GB2312" w:hAnsi="仿宋_GB2312" w:cs="仿宋_GB2312" w:hint="eastAsia"/>
                <w:sz w:val="32"/>
                <w:szCs w:val="32"/>
              </w:rPr>
            </w:pPr>
          </w:p>
        </w:tc>
        <w:tc>
          <w:tcPr>
            <w:tcW w:w="5949" w:type="dxa"/>
            <w:tcBorders>
              <w:top w:val="single" w:sz="4" w:space="0" w:color="000000"/>
              <w:left w:val="single" w:sz="4" w:space="0" w:color="000000"/>
              <w:bottom w:val="single" w:sz="4" w:space="0" w:color="auto"/>
              <w:right w:val="single" w:sz="4" w:space="0" w:color="000000"/>
            </w:tcBorders>
            <w:vAlign w:val="center"/>
          </w:tcPr>
          <w:p w14:paraId="3680A440" w14:textId="77777777" w:rsidR="00BD4236" w:rsidRDefault="00000000">
            <w:pPr>
              <w:widowControl/>
              <w:spacing w:line="480" w:lineRule="exact"/>
              <w:jc w:val="left"/>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潮湿后的绝缘电阻和电气强度。</w:t>
            </w:r>
          </w:p>
        </w:tc>
      </w:tr>
      <w:tr w:rsidR="00BD4236" w14:paraId="1135EF3F" w14:textId="77777777">
        <w:trPr>
          <w:trHeight w:val="357"/>
          <w:jc w:val="center"/>
        </w:trPr>
        <w:tc>
          <w:tcPr>
            <w:tcW w:w="488" w:type="dxa"/>
            <w:vMerge/>
            <w:tcBorders>
              <w:left w:val="single" w:sz="4" w:space="0" w:color="000000"/>
              <w:bottom w:val="single" w:sz="4" w:space="0" w:color="000000"/>
              <w:right w:val="single" w:sz="4" w:space="0" w:color="000000"/>
            </w:tcBorders>
            <w:vAlign w:val="center"/>
          </w:tcPr>
          <w:p w14:paraId="64ED0DBA" w14:textId="77777777" w:rsidR="00BD4236" w:rsidRDefault="00BD4236">
            <w:pPr>
              <w:spacing w:line="480" w:lineRule="exact"/>
              <w:jc w:val="center"/>
              <w:rPr>
                <w:rFonts w:ascii="仿宋_GB2312" w:eastAsia="仿宋_GB2312" w:hAnsi="仿宋_GB2312" w:cs="仿宋_GB2312" w:hint="eastAsia"/>
                <w:sz w:val="32"/>
                <w:szCs w:val="32"/>
              </w:rPr>
            </w:pPr>
          </w:p>
        </w:tc>
        <w:tc>
          <w:tcPr>
            <w:tcW w:w="1861" w:type="dxa"/>
            <w:vMerge/>
            <w:tcBorders>
              <w:left w:val="single" w:sz="4" w:space="0" w:color="000000"/>
              <w:bottom w:val="single" w:sz="4" w:space="0" w:color="000000"/>
              <w:right w:val="single" w:sz="4" w:space="0" w:color="000000"/>
            </w:tcBorders>
            <w:vAlign w:val="center"/>
          </w:tcPr>
          <w:p w14:paraId="753485D0" w14:textId="77777777" w:rsidR="00BD4236" w:rsidRDefault="00BD4236">
            <w:pPr>
              <w:spacing w:line="480" w:lineRule="exact"/>
              <w:jc w:val="center"/>
              <w:rPr>
                <w:rFonts w:ascii="仿宋_GB2312" w:eastAsia="仿宋_GB2312" w:hAnsi="仿宋_GB2312" w:cs="仿宋_GB2312" w:hint="eastAsia"/>
                <w:sz w:val="32"/>
                <w:szCs w:val="32"/>
              </w:rPr>
            </w:pPr>
          </w:p>
        </w:tc>
        <w:tc>
          <w:tcPr>
            <w:tcW w:w="5949" w:type="dxa"/>
            <w:tcBorders>
              <w:top w:val="single" w:sz="4" w:space="0" w:color="auto"/>
              <w:left w:val="single" w:sz="4" w:space="0" w:color="000000"/>
              <w:bottom w:val="single" w:sz="4" w:space="0" w:color="000000"/>
              <w:right w:val="single" w:sz="4" w:space="0" w:color="000000"/>
            </w:tcBorders>
            <w:vAlign w:val="center"/>
          </w:tcPr>
          <w:p w14:paraId="7AFE84B4" w14:textId="77777777" w:rsidR="00BD4236" w:rsidRDefault="00000000">
            <w:pPr>
              <w:widowControl/>
              <w:spacing w:line="480" w:lineRule="exact"/>
              <w:jc w:val="left"/>
              <w:textAlignment w:val="center"/>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其他：防雷击、防静电能力、电磁干扰、灯具外壳温升、芯片引脚温升等。</w:t>
            </w:r>
          </w:p>
        </w:tc>
      </w:tr>
      <w:tr w:rsidR="00BD4236" w14:paraId="3412421D" w14:textId="77777777">
        <w:trPr>
          <w:trHeight w:val="362"/>
          <w:jc w:val="center"/>
        </w:trPr>
        <w:tc>
          <w:tcPr>
            <w:tcW w:w="488" w:type="dxa"/>
            <w:tcBorders>
              <w:top w:val="single" w:sz="4" w:space="0" w:color="000000"/>
              <w:left w:val="single" w:sz="4" w:space="0" w:color="000000"/>
              <w:right w:val="single" w:sz="4" w:space="0" w:color="000000"/>
            </w:tcBorders>
            <w:vAlign w:val="center"/>
          </w:tcPr>
          <w:p w14:paraId="5D27EF1E" w14:textId="77777777" w:rsidR="00BD4236"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4</w:t>
            </w:r>
          </w:p>
        </w:tc>
        <w:tc>
          <w:tcPr>
            <w:tcW w:w="1861" w:type="dxa"/>
            <w:tcBorders>
              <w:top w:val="single" w:sz="4" w:space="0" w:color="000000"/>
              <w:left w:val="single" w:sz="4" w:space="0" w:color="000000"/>
              <w:right w:val="single" w:sz="4" w:space="0" w:color="000000"/>
            </w:tcBorders>
            <w:vAlign w:val="center"/>
          </w:tcPr>
          <w:p w14:paraId="600D4AAE" w14:textId="77777777" w:rsidR="00BD4236"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防护等级</w:t>
            </w:r>
          </w:p>
        </w:tc>
        <w:tc>
          <w:tcPr>
            <w:tcW w:w="5949" w:type="dxa"/>
            <w:tcBorders>
              <w:top w:val="single" w:sz="4" w:space="0" w:color="000000"/>
              <w:left w:val="single" w:sz="4" w:space="0" w:color="000000"/>
              <w:bottom w:val="single" w:sz="4" w:space="0" w:color="000000"/>
              <w:right w:val="single" w:sz="4" w:space="0" w:color="000000"/>
            </w:tcBorders>
            <w:vAlign w:val="center"/>
          </w:tcPr>
          <w:p w14:paraId="78F6EDEB" w14:textId="77777777" w:rsidR="00BD4236" w:rsidRDefault="00000000">
            <w:pPr>
              <w:widowControl/>
              <w:spacing w:line="480" w:lineRule="exact"/>
              <w:jc w:val="left"/>
              <w:textAlignment w:val="center"/>
              <w:rPr>
                <w:rFonts w:ascii="仿宋_GB2312" w:eastAsia="仿宋_GB2312" w:hAnsi="仿宋_GB2312" w:cs="仿宋_GB2312" w:hint="eastAsia"/>
                <w:sz w:val="32"/>
                <w:szCs w:val="32"/>
              </w:rPr>
            </w:pPr>
            <w:r w:rsidRPr="002A681C">
              <w:rPr>
                <w:rFonts w:ascii="仿宋_GB2312" w:eastAsia="仿宋_GB2312" w:hAnsi="仿宋_GB2312" w:cs="仿宋_GB2312" w:hint="eastAsia"/>
                <w:kern w:val="0"/>
                <w:sz w:val="32"/>
                <w:szCs w:val="32"/>
              </w:rPr>
              <w:t>一般灯具防护等级</w:t>
            </w:r>
            <w:r w:rsidRPr="002A681C">
              <w:rPr>
                <w:rFonts w:ascii="宋体" w:eastAsia="宋体" w:hAnsi="宋体" w:cs="宋体" w:hint="eastAsia"/>
                <w:kern w:val="0"/>
                <w:sz w:val="32"/>
                <w:szCs w:val="32"/>
              </w:rPr>
              <w:t>≥</w:t>
            </w:r>
            <w:r w:rsidRPr="002A681C">
              <w:rPr>
                <w:rFonts w:ascii="仿宋_GB2312" w:eastAsia="仿宋_GB2312" w:hAnsi="仿宋_GB2312" w:cs="仿宋_GB2312" w:hint="eastAsia"/>
                <w:kern w:val="0"/>
                <w:sz w:val="32"/>
                <w:szCs w:val="32"/>
              </w:rPr>
              <w:t>IP65。</w:t>
            </w:r>
            <w:r>
              <w:rPr>
                <w:rFonts w:ascii="仿宋_GB2312" w:eastAsia="仿宋_GB2312" w:hAnsi="仿宋_GB2312" w:cs="仿宋_GB2312" w:hint="eastAsia"/>
                <w:kern w:val="0"/>
                <w:sz w:val="32"/>
                <w:szCs w:val="32"/>
              </w:rPr>
              <w:br/>
            </w:r>
            <w:proofErr w:type="gramStart"/>
            <w:r>
              <w:rPr>
                <w:rFonts w:ascii="仿宋_GB2312" w:eastAsia="仿宋_GB2312" w:hAnsi="仿宋_GB2312" w:cs="仿宋_GB2312" w:hint="eastAsia"/>
                <w:kern w:val="0"/>
                <w:sz w:val="32"/>
                <w:szCs w:val="32"/>
              </w:rPr>
              <w:t>地埋灯</w:t>
            </w:r>
            <w:proofErr w:type="gramEnd"/>
            <w:r>
              <w:rPr>
                <w:rFonts w:ascii="仿宋_GB2312" w:eastAsia="仿宋_GB2312" w:hAnsi="仿宋_GB2312" w:cs="仿宋_GB2312" w:hint="eastAsia"/>
                <w:kern w:val="0"/>
                <w:sz w:val="32"/>
                <w:szCs w:val="32"/>
              </w:rPr>
              <w:t>≥IP67、水下灯＝IP68</w:t>
            </w:r>
          </w:p>
        </w:tc>
      </w:tr>
      <w:tr w:rsidR="00BD4236" w14:paraId="2CE97DE7" w14:textId="77777777">
        <w:trPr>
          <w:trHeight w:val="357"/>
          <w:jc w:val="center"/>
        </w:trPr>
        <w:tc>
          <w:tcPr>
            <w:tcW w:w="488" w:type="dxa"/>
            <w:vMerge w:val="restart"/>
            <w:tcBorders>
              <w:top w:val="single" w:sz="4" w:space="0" w:color="000000"/>
              <w:left w:val="single" w:sz="4" w:space="0" w:color="000000"/>
              <w:bottom w:val="single" w:sz="4" w:space="0" w:color="000000"/>
              <w:right w:val="single" w:sz="4" w:space="0" w:color="000000"/>
            </w:tcBorders>
            <w:vAlign w:val="center"/>
          </w:tcPr>
          <w:p w14:paraId="3B7F222F" w14:textId="77777777" w:rsidR="00BD4236"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5</w:t>
            </w:r>
          </w:p>
        </w:tc>
        <w:tc>
          <w:tcPr>
            <w:tcW w:w="1861" w:type="dxa"/>
            <w:vMerge w:val="restart"/>
            <w:tcBorders>
              <w:top w:val="single" w:sz="4" w:space="0" w:color="000000"/>
              <w:left w:val="single" w:sz="4" w:space="0" w:color="000000"/>
              <w:right w:val="single" w:sz="4" w:space="0" w:color="000000"/>
            </w:tcBorders>
            <w:vAlign w:val="center"/>
          </w:tcPr>
          <w:p w14:paraId="174F4223" w14:textId="77777777" w:rsidR="00BD4236"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灯具寿命</w:t>
            </w:r>
            <w:proofErr w:type="gramStart"/>
            <w:r>
              <w:rPr>
                <w:rFonts w:ascii="仿宋_GB2312" w:eastAsia="仿宋_GB2312" w:hAnsi="仿宋_GB2312" w:cs="仿宋_GB2312" w:hint="eastAsia"/>
                <w:kern w:val="0"/>
                <w:sz w:val="32"/>
                <w:szCs w:val="32"/>
              </w:rPr>
              <w:t>及光衰</w:t>
            </w:r>
            <w:proofErr w:type="gramEnd"/>
          </w:p>
        </w:tc>
        <w:tc>
          <w:tcPr>
            <w:tcW w:w="5949" w:type="dxa"/>
            <w:tcBorders>
              <w:top w:val="single" w:sz="4" w:space="0" w:color="000000"/>
              <w:left w:val="single" w:sz="4" w:space="0" w:color="000000"/>
              <w:bottom w:val="single" w:sz="4" w:space="0" w:color="000000"/>
              <w:right w:val="single" w:sz="4" w:space="0" w:color="000000"/>
            </w:tcBorders>
            <w:vAlign w:val="center"/>
          </w:tcPr>
          <w:p w14:paraId="56A9031E" w14:textId="77777777" w:rsidR="00BD4236" w:rsidRDefault="00000000">
            <w:pPr>
              <w:widowControl/>
              <w:spacing w:line="480" w:lineRule="exact"/>
              <w:jc w:val="left"/>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颗粒寿命</w:t>
            </w:r>
            <w:r>
              <w:rPr>
                <w:rFonts w:ascii="宋体" w:eastAsia="宋体" w:hAnsi="宋体" w:cs="宋体" w:hint="eastAsia"/>
                <w:kern w:val="0"/>
                <w:sz w:val="32"/>
                <w:szCs w:val="32"/>
              </w:rPr>
              <w:t>≥</w:t>
            </w:r>
            <w:r>
              <w:rPr>
                <w:rFonts w:ascii="仿宋_GB2312" w:eastAsia="仿宋_GB2312" w:hAnsi="仿宋_GB2312" w:cs="仿宋_GB2312" w:hint="eastAsia"/>
                <w:kern w:val="0"/>
                <w:sz w:val="32"/>
                <w:szCs w:val="32"/>
              </w:rPr>
              <w:t>5万小时。</w:t>
            </w:r>
          </w:p>
        </w:tc>
      </w:tr>
      <w:tr w:rsidR="00BD4236" w14:paraId="29BC93BE" w14:textId="77777777">
        <w:trPr>
          <w:trHeight w:val="357"/>
          <w:jc w:val="center"/>
        </w:trPr>
        <w:tc>
          <w:tcPr>
            <w:tcW w:w="488" w:type="dxa"/>
            <w:vMerge/>
            <w:tcBorders>
              <w:top w:val="single" w:sz="4" w:space="0" w:color="000000"/>
              <w:left w:val="single" w:sz="4" w:space="0" w:color="000000"/>
              <w:bottom w:val="single" w:sz="4" w:space="0" w:color="000000"/>
              <w:right w:val="single" w:sz="4" w:space="0" w:color="000000"/>
            </w:tcBorders>
            <w:vAlign w:val="center"/>
          </w:tcPr>
          <w:p w14:paraId="148FBEE4" w14:textId="77777777" w:rsidR="00BD4236" w:rsidRDefault="00BD4236">
            <w:pPr>
              <w:spacing w:line="480" w:lineRule="exact"/>
              <w:jc w:val="center"/>
              <w:rPr>
                <w:rFonts w:ascii="仿宋_GB2312" w:eastAsia="仿宋_GB2312" w:hAnsi="仿宋_GB2312" w:cs="仿宋_GB2312" w:hint="eastAsia"/>
                <w:sz w:val="32"/>
                <w:szCs w:val="32"/>
              </w:rPr>
            </w:pPr>
          </w:p>
        </w:tc>
        <w:tc>
          <w:tcPr>
            <w:tcW w:w="1861" w:type="dxa"/>
            <w:vMerge/>
            <w:tcBorders>
              <w:left w:val="single" w:sz="4" w:space="0" w:color="000000"/>
              <w:bottom w:val="single" w:sz="4" w:space="0" w:color="000000"/>
              <w:right w:val="single" w:sz="4" w:space="0" w:color="000000"/>
            </w:tcBorders>
            <w:vAlign w:val="center"/>
          </w:tcPr>
          <w:p w14:paraId="699AFE9A" w14:textId="77777777" w:rsidR="00BD4236" w:rsidRDefault="00BD4236">
            <w:pPr>
              <w:spacing w:line="480" w:lineRule="exact"/>
              <w:jc w:val="center"/>
              <w:rPr>
                <w:rFonts w:ascii="仿宋_GB2312" w:eastAsia="仿宋_GB2312" w:hAnsi="仿宋_GB2312" w:cs="仿宋_GB2312" w:hint="eastAsia"/>
                <w:sz w:val="32"/>
                <w:szCs w:val="32"/>
              </w:rPr>
            </w:pPr>
          </w:p>
        </w:tc>
        <w:tc>
          <w:tcPr>
            <w:tcW w:w="5949" w:type="dxa"/>
            <w:tcBorders>
              <w:top w:val="single" w:sz="4" w:space="0" w:color="000000"/>
              <w:left w:val="single" w:sz="4" w:space="0" w:color="000000"/>
              <w:bottom w:val="single" w:sz="4" w:space="0" w:color="000000"/>
              <w:right w:val="single" w:sz="4" w:space="0" w:color="000000"/>
            </w:tcBorders>
            <w:vAlign w:val="center"/>
          </w:tcPr>
          <w:p w14:paraId="7A26489C" w14:textId="77777777" w:rsidR="00BD4236" w:rsidRDefault="00000000">
            <w:pPr>
              <w:widowControl/>
              <w:spacing w:line="480" w:lineRule="exact"/>
              <w:jc w:val="left"/>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灯具</w:t>
            </w:r>
            <w:proofErr w:type="gramStart"/>
            <w:r>
              <w:rPr>
                <w:rFonts w:ascii="仿宋_GB2312" w:eastAsia="仿宋_GB2312" w:hAnsi="仿宋_GB2312" w:cs="仿宋_GB2312" w:hint="eastAsia"/>
                <w:kern w:val="0"/>
                <w:sz w:val="32"/>
                <w:szCs w:val="32"/>
              </w:rPr>
              <w:t>光衰符合</w:t>
            </w:r>
            <w:proofErr w:type="gramEnd"/>
            <w:r>
              <w:rPr>
                <w:rFonts w:ascii="仿宋_GB2312" w:eastAsia="仿宋_GB2312" w:hAnsi="仿宋_GB2312" w:cs="仿宋_GB2312" w:hint="eastAsia"/>
                <w:kern w:val="0"/>
                <w:sz w:val="32"/>
                <w:szCs w:val="32"/>
              </w:rPr>
              <w:t>国标要求。</w:t>
            </w:r>
          </w:p>
        </w:tc>
      </w:tr>
      <w:tr w:rsidR="00BD4236" w14:paraId="5B6C2A13" w14:textId="77777777">
        <w:trPr>
          <w:trHeight w:val="480"/>
          <w:jc w:val="center"/>
        </w:trPr>
        <w:tc>
          <w:tcPr>
            <w:tcW w:w="488" w:type="dxa"/>
            <w:vMerge w:val="restart"/>
            <w:tcBorders>
              <w:top w:val="single" w:sz="4" w:space="0" w:color="000000"/>
              <w:left w:val="single" w:sz="4" w:space="0" w:color="000000"/>
              <w:bottom w:val="single" w:sz="4" w:space="0" w:color="000000"/>
              <w:right w:val="single" w:sz="4" w:space="0" w:color="000000"/>
            </w:tcBorders>
            <w:vAlign w:val="center"/>
          </w:tcPr>
          <w:p w14:paraId="427C984B" w14:textId="77777777" w:rsidR="00BD4236"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6</w:t>
            </w:r>
          </w:p>
        </w:tc>
        <w:tc>
          <w:tcPr>
            <w:tcW w:w="1861" w:type="dxa"/>
            <w:vMerge w:val="restart"/>
            <w:tcBorders>
              <w:top w:val="single" w:sz="4" w:space="0" w:color="000000"/>
              <w:left w:val="single" w:sz="4" w:space="0" w:color="000000"/>
              <w:bottom w:val="single" w:sz="4" w:space="0" w:color="000000"/>
              <w:right w:val="single" w:sz="4" w:space="0" w:color="000000"/>
            </w:tcBorders>
            <w:vAlign w:val="center"/>
          </w:tcPr>
          <w:p w14:paraId="40EB5EE5" w14:textId="77777777" w:rsidR="00BD4236"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驱动电源</w:t>
            </w:r>
          </w:p>
        </w:tc>
        <w:tc>
          <w:tcPr>
            <w:tcW w:w="5949" w:type="dxa"/>
            <w:vMerge w:val="restart"/>
            <w:tcBorders>
              <w:top w:val="single" w:sz="4" w:space="0" w:color="000000"/>
              <w:left w:val="single" w:sz="4" w:space="0" w:color="000000"/>
              <w:bottom w:val="single" w:sz="4" w:space="0" w:color="000000"/>
              <w:right w:val="single" w:sz="4" w:space="0" w:color="000000"/>
            </w:tcBorders>
            <w:vAlign w:val="center"/>
          </w:tcPr>
          <w:p w14:paraId="20A45561" w14:textId="5756C39A" w:rsidR="00BD4236" w:rsidRDefault="00000000">
            <w:pPr>
              <w:widowControl/>
              <w:spacing w:line="480" w:lineRule="exact"/>
              <w:jc w:val="left"/>
              <w:textAlignment w:val="center"/>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品牌推荐使用茂硕、英飞特、台湾明纬、欧司朗（OSRAM）、飞利浦（PHILIPS）诚联、创联（排名不分先后)。</w:t>
            </w:r>
          </w:p>
        </w:tc>
      </w:tr>
      <w:tr w:rsidR="00BD4236" w14:paraId="439801FC" w14:textId="77777777">
        <w:trPr>
          <w:trHeight w:val="480"/>
          <w:jc w:val="center"/>
        </w:trPr>
        <w:tc>
          <w:tcPr>
            <w:tcW w:w="488" w:type="dxa"/>
            <w:vMerge/>
            <w:tcBorders>
              <w:top w:val="single" w:sz="4" w:space="0" w:color="000000"/>
              <w:left w:val="single" w:sz="4" w:space="0" w:color="000000"/>
              <w:bottom w:val="single" w:sz="4" w:space="0" w:color="000000"/>
              <w:right w:val="single" w:sz="4" w:space="0" w:color="000000"/>
            </w:tcBorders>
            <w:vAlign w:val="center"/>
          </w:tcPr>
          <w:p w14:paraId="5F9711D0" w14:textId="77777777" w:rsidR="00BD4236" w:rsidRDefault="00BD4236">
            <w:pPr>
              <w:spacing w:line="480" w:lineRule="exact"/>
              <w:jc w:val="center"/>
              <w:rPr>
                <w:rFonts w:ascii="仿宋_GB2312" w:eastAsia="仿宋_GB2312" w:hAnsi="仿宋_GB2312" w:cs="仿宋_GB2312" w:hint="eastAsia"/>
                <w:sz w:val="32"/>
                <w:szCs w:val="32"/>
              </w:rPr>
            </w:pPr>
          </w:p>
        </w:tc>
        <w:tc>
          <w:tcPr>
            <w:tcW w:w="1861" w:type="dxa"/>
            <w:vMerge/>
            <w:tcBorders>
              <w:top w:val="single" w:sz="4" w:space="0" w:color="000000"/>
              <w:left w:val="single" w:sz="4" w:space="0" w:color="000000"/>
              <w:bottom w:val="single" w:sz="4" w:space="0" w:color="000000"/>
              <w:right w:val="single" w:sz="4" w:space="0" w:color="000000"/>
            </w:tcBorders>
            <w:vAlign w:val="center"/>
          </w:tcPr>
          <w:p w14:paraId="41933C84" w14:textId="77777777" w:rsidR="00BD4236" w:rsidRDefault="00BD4236">
            <w:pPr>
              <w:spacing w:line="480" w:lineRule="exact"/>
              <w:jc w:val="center"/>
              <w:rPr>
                <w:rFonts w:ascii="仿宋_GB2312" w:eastAsia="仿宋_GB2312" w:hAnsi="仿宋_GB2312" w:cs="仿宋_GB2312" w:hint="eastAsia"/>
                <w:sz w:val="32"/>
                <w:szCs w:val="32"/>
              </w:rPr>
            </w:pPr>
          </w:p>
        </w:tc>
        <w:tc>
          <w:tcPr>
            <w:tcW w:w="5949" w:type="dxa"/>
            <w:vMerge/>
            <w:tcBorders>
              <w:top w:val="single" w:sz="4" w:space="0" w:color="000000"/>
              <w:left w:val="single" w:sz="4" w:space="0" w:color="000000"/>
              <w:bottom w:val="single" w:sz="4" w:space="0" w:color="auto"/>
              <w:right w:val="single" w:sz="4" w:space="0" w:color="000000"/>
            </w:tcBorders>
            <w:vAlign w:val="center"/>
          </w:tcPr>
          <w:p w14:paraId="488579A1" w14:textId="77777777" w:rsidR="00BD4236" w:rsidRDefault="00BD4236">
            <w:pPr>
              <w:spacing w:line="480" w:lineRule="exact"/>
              <w:jc w:val="left"/>
              <w:rPr>
                <w:rFonts w:ascii="仿宋_GB2312" w:eastAsia="仿宋_GB2312" w:hAnsi="仿宋_GB2312" w:cs="仿宋_GB2312" w:hint="eastAsia"/>
                <w:sz w:val="32"/>
                <w:szCs w:val="32"/>
              </w:rPr>
            </w:pPr>
          </w:p>
        </w:tc>
      </w:tr>
      <w:tr w:rsidR="00BD4236" w14:paraId="579AF928" w14:textId="77777777">
        <w:trPr>
          <w:trHeight w:val="485"/>
          <w:jc w:val="center"/>
        </w:trPr>
        <w:tc>
          <w:tcPr>
            <w:tcW w:w="488" w:type="dxa"/>
            <w:tcBorders>
              <w:top w:val="single" w:sz="4" w:space="0" w:color="000000"/>
              <w:left w:val="single" w:sz="4" w:space="0" w:color="000000"/>
              <w:bottom w:val="single" w:sz="4" w:space="0" w:color="000000"/>
              <w:right w:val="single" w:sz="4" w:space="0" w:color="000000"/>
            </w:tcBorders>
            <w:vAlign w:val="center"/>
          </w:tcPr>
          <w:p w14:paraId="3990FAFC" w14:textId="77777777" w:rsidR="00BD4236"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7</w:t>
            </w:r>
          </w:p>
        </w:tc>
        <w:tc>
          <w:tcPr>
            <w:tcW w:w="1861" w:type="dxa"/>
            <w:tcBorders>
              <w:top w:val="single" w:sz="4" w:space="0" w:color="000000"/>
              <w:left w:val="single" w:sz="4" w:space="0" w:color="000000"/>
              <w:bottom w:val="single" w:sz="4" w:space="0" w:color="000000"/>
              <w:right w:val="single" w:sz="4" w:space="0" w:color="000000"/>
            </w:tcBorders>
            <w:vAlign w:val="center"/>
          </w:tcPr>
          <w:p w14:paraId="09F9789B" w14:textId="77777777" w:rsidR="00BD4236"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配光</w:t>
            </w:r>
          </w:p>
        </w:tc>
        <w:tc>
          <w:tcPr>
            <w:tcW w:w="5949" w:type="dxa"/>
            <w:tcBorders>
              <w:top w:val="single" w:sz="4" w:space="0" w:color="000000"/>
              <w:left w:val="single" w:sz="4" w:space="0" w:color="000000"/>
              <w:bottom w:val="single" w:sz="4" w:space="0" w:color="000000"/>
              <w:right w:val="single" w:sz="4" w:space="0" w:color="000000"/>
            </w:tcBorders>
            <w:vAlign w:val="center"/>
          </w:tcPr>
          <w:p w14:paraId="42948ABB" w14:textId="77777777" w:rsidR="00BD4236" w:rsidRDefault="00000000">
            <w:pPr>
              <w:widowControl/>
              <w:spacing w:line="480" w:lineRule="exact"/>
              <w:jc w:val="left"/>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光强、光通量、出光角度、色漂移、色容差、色一致性。</w:t>
            </w:r>
          </w:p>
        </w:tc>
      </w:tr>
    </w:tbl>
    <w:p w14:paraId="6F554979" w14:textId="77777777" w:rsidR="00BD4236" w:rsidRDefault="00BD4236">
      <w:pPr>
        <w:spacing w:line="560" w:lineRule="exact"/>
        <w:rPr>
          <w:rFonts w:ascii="楷体_GB2312" w:eastAsia="楷体_GB2312" w:hAnsi="楷体_GB2312" w:cs="楷体_GB2312" w:hint="eastAsia"/>
          <w:b/>
          <w:bCs/>
          <w:sz w:val="32"/>
          <w:szCs w:val="32"/>
        </w:rPr>
      </w:pPr>
    </w:p>
    <w:p w14:paraId="35F08DE9" w14:textId="77777777" w:rsidR="00BD4236" w:rsidRDefault="00000000">
      <w:pPr>
        <w:numPr>
          <w:ilvl w:val="0"/>
          <w:numId w:val="4"/>
        </w:numPr>
        <w:rPr>
          <w:rFonts w:ascii="楷体_GB2312" w:eastAsia="楷体_GB2312" w:hAnsi="楷体_GB2312" w:cs="楷体_GB2312" w:hint="eastAsia"/>
          <w:b/>
          <w:bCs/>
          <w:sz w:val="32"/>
          <w:szCs w:val="32"/>
        </w:rPr>
      </w:pPr>
      <w:r>
        <w:rPr>
          <w:rFonts w:ascii="楷体_GB2312" w:eastAsia="楷体_GB2312" w:hAnsi="楷体_GB2312" w:cs="楷体_GB2312" w:hint="eastAsia"/>
          <w:b/>
          <w:bCs/>
          <w:sz w:val="32"/>
          <w:szCs w:val="32"/>
        </w:rPr>
        <w:lastRenderedPageBreak/>
        <w:t>室外防水UTP超五类网络电缆及水晶头</w:t>
      </w:r>
    </w:p>
    <w:p w14:paraId="6880ED4C" w14:textId="77777777" w:rsidR="00BD4236" w:rsidRDefault="00000000">
      <w:pPr>
        <w:spacing w:line="560" w:lineRule="exact"/>
        <w:ind w:firstLineChars="200" w:firstLine="640"/>
        <w:rPr>
          <w:rFonts w:ascii="仿宋_GB2312" w:eastAsia="仿宋_GB2312" w:hAnsi="仿宋_GB2312" w:cs="仿宋_GB2312" w:hint="eastAsia"/>
          <w:b/>
          <w:bCs/>
          <w:sz w:val="32"/>
          <w:szCs w:val="32"/>
        </w:rPr>
      </w:pPr>
      <w:bookmarkStart w:id="25" w:name="_Toc16098"/>
      <w:bookmarkStart w:id="26" w:name="_Toc17164"/>
      <w:bookmarkEnd w:id="24"/>
      <w:r>
        <w:rPr>
          <w:noProof/>
          <w:sz w:val="32"/>
        </w:rPr>
        <mc:AlternateContent>
          <mc:Choice Requires="wpg">
            <w:drawing>
              <wp:anchor distT="0" distB="0" distL="114300" distR="114300" simplePos="0" relativeHeight="251662336" behindDoc="0" locked="0" layoutInCell="1" allowOverlap="1" wp14:anchorId="4171682A" wp14:editId="36B5DFC3">
                <wp:simplePos x="0" y="0"/>
                <wp:positionH relativeFrom="column">
                  <wp:posOffset>53975</wp:posOffset>
                </wp:positionH>
                <wp:positionV relativeFrom="paragraph">
                  <wp:posOffset>455295</wp:posOffset>
                </wp:positionV>
                <wp:extent cx="5170805" cy="2691130"/>
                <wp:effectExtent l="0" t="0" r="10795" b="1270"/>
                <wp:wrapSquare wrapText="bothSides"/>
                <wp:docPr id="21" name="组合 21"/>
                <wp:cNvGraphicFramePr/>
                <a:graphic xmlns:a="http://schemas.openxmlformats.org/drawingml/2006/main">
                  <a:graphicData uri="http://schemas.microsoft.com/office/word/2010/wordprocessingGroup">
                    <wpg:wgp>
                      <wpg:cNvGrpSpPr/>
                      <wpg:grpSpPr>
                        <a:xfrm>
                          <a:off x="0" y="0"/>
                          <a:ext cx="5170805" cy="2691130"/>
                          <a:chOff x="3607" y="191746"/>
                          <a:chExt cx="7244" cy="4192"/>
                        </a:xfrm>
                      </wpg:grpSpPr>
                      <pic:pic xmlns:pic="http://schemas.openxmlformats.org/drawingml/2006/picture">
                        <pic:nvPicPr>
                          <pic:cNvPr id="199" name="图片 199" descr="5aa8ee39N387e941e"/>
                          <pic:cNvPicPr>
                            <a:picLocks noChangeAspect="1"/>
                          </pic:cNvPicPr>
                        </pic:nvPicPr>
                        <pic:blipFill>
                          <a:blip r:embed="rId11"/>
                          <a:srcRect b="5532"/>
                          <a:stretch>
                            <a:fillRect/>
                          </a:stretch>
                        </pic:blipFill>
                        <pic:spPr>
                          <a:xfrm>
                            <a:off x="3643" y="191746"/>
                            <a:ext cx="3723" cy="2629"/>
                          </a:xfrm>
                          <a:prstGeom prst="rect">
                            <a:avLst/>
                          </a:prstGeom>
                        </pic:spPr>
                      </pic:pic>
                      <pic:pic xmlns:pic="http://schemas.openxmlformats.org/drawingml/2006/picture">
                        <pic:nvPicPr>
                          <pic:cNvPr id="200" name="图片 200" descr="670-141203135240595"/>
                          <pic:cNvPicPr>
                            <a:picLocks noChangeAspect="1"/>
                          </pic:cNvPicPr>
                        </pic:nvPicPr>
                        <pic:blipFill>
                          <a:blip r:embed="rId12"/>
                          <a:srcRect r="24293" b="16071"/>
                          <a:stretch>
                            <a:fillRect/>
                          </a:stretch>
                        </pic:blipFill>
                        <pic:spPr>
                          <a:xfrm>
                            <a:off x="7463" y="191746"/>
                            <a:ext cx="3388" cy="2635"/>
                          </a:xfrm>
                          <a:prstGeom prst="rect">
                            <a:avLst/>
                          </a:prstGeom>
                        </pic:spPr>
                      </pic:pic>
                      <pic:pic xmlns:pic="http://schemas.openxmlformats.org/drawingml/2006/picture">
                        <pic:nvPicPr>
                          <pic:cNvPr id="201" name="图片 201" descr="74375611_2"/>
                          <pic:cNvPicPr>
                            <a:picLocks noChangeAspect="1"/>
                          </pic:cNvPicPr>
                        </pic:nvPicPr>
                        <pic:blipFill>
                          <a:blip r:embed="rId13"/>
                          <a:srcRect r="43345" b="45064"/>
                          <a:stretch>
                            <a:fillRect/>
                          </a:stretch>
                        </pic:blipFill>
                        <pic:spPr>
                          <a:xfrm>
                            <a:off x="3607" y="194396"/>
                            <a:ext cx="3704" cy="1307"/>
                          </a:xfrm>
                          <a:prstGeom prst="rect">
                            <a:avLst/>
                          </a:prstGeom>
                        </pic:spPr>
                      </pic:pic>
                      <pic:pic xmlns:pic="http://schemas.openxmlformats.org/drawingml/2006/picture">
                        <pic:nvPicPr>
                          <pic:cNvPr id="207" name="图片 207" descr="59b0f65eNbf52e50e"/>
                          <pic:cNvPicPr>
                            <a:picLocks noChangeAspect="1"/>
                          </pic:cNvPicPr>
                        </pic:nvPicPr>
                        <pic:blipFill>
                          <a:blip r:embed="rId14"/>
                          <a:srcRect b="24028"/>
                          <a:stretch>
                            <a:fillRect/>
                          </a:stretch>
                        </pic:blipFill>
                        <pic:spPr>
                          <a:xfrm>
                            <a:off x="7452" y="194436"/>
                            <a:ext cx="3279" cy="1502"/>
                          </a:xfrm>
                          <a:prstGeom prst="rect">
                            <a:avLst/>
                          </a:prstGeom>
                        </pic:spPr>
                      </pic:pic>
                    </wpg:wgp>
                  </a:graphicData>
                </a:graphic>
              </wp:anchor>
            </w:drawing>
          </mc:Choice>
          <mc:Fallback>
            <w:pict>
              <v:group w14:anchorId="0CB9F1B1" id="组合 21" o:spid="_x0000_s1026" style="position:absolute;margin-left:4.25pt;margin-top:35.85pt;width:407.15pt;height:211.9pt;z-index:251662336" coordorigin="3607,191746" coordsize="7244,4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DTAAAAAFJnaHRsb25nAAABXg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0FFRDkyMzM2QjFDREUzOEY2MUMyNURFOEUzRkExMDQ5PC9leGlmOk5hdGl2&#10;ZURpZ2VzdD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99" o:spid="_x0000_s1027" type="#_x0000_t75" alt="5aa8ee39N387e941e" style="position:absolute;left:3643;top:191746;width:3723;height:2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">
                  <v:imagedata r:id="rId15" o:title="5aa8ee39N387e941e" cropbottom="3625f"/>
                </v:shape>
                <v:shape id="图片 200" o:spid="_x0000_s1028" type="#_x0000_t75" alt="670-141203135240595" style="position:absolute;left:7463;top:191746;width:3388;height:2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">
                  <v:imagedata r:id="rId16" o:title="670-141203135240595" cropbottom="10532f" cropright="15921f"/>
                </v:shape>
                <v:shape id="图片 201" o:spid="_x0000_s1029" type="#_x0000_t75" alt="74375611_2" style="position:absolute;left:3607;top:194396;width:3704;height:1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">
                  <v:imagedata r:id="rId17" o:title="74375611_2" cropbottom="29533f" cropright="28407f"/>
                </v:shape>
                <v:shape id="图片 207" o:spid="_x0000_s1030" type="#_x0000_t75" alt="59b0f65eNbf52e50e" style="position:absolute;left:7452;top:194436;width:3279;height:1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">
                  <v:imagedata r:id="rId18" o:title="59b0f65eNbf52e50e" cropbottom="15747f"/>
                </v:shape>
                <w10:wrap type="square"/>
              </v:group>
            </w:pict>
          </mc:Fallback>
        </mc:AlternateContent>
      </w:r>
      <w:r>
        <w:rPr>
          <w:rFonts w:ascii="仿宋_GB2312" w:eastAsia="仿宋_GB2312" w:hAnsi="仿宋_GB2312" w:cs="仿宋_GB2312" w:hint="eastAsia"/>
          <w:b/>
          <w:bCs/>
          <w:sz w:val="32"/>
          <w:szCs w:val="32"/>
        </w:rPr>
        <w:t>1.室外防水UTP超五类网络电缆（非屏蔽双绞线UTP）</w:t>
      </w:r>
      <w:bookmarkEnd w:id="25"/>
      <w:bookmarkEnd w:id="26"/>
    </w:p>
    <w:p w14:paraId="351C6BA7"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由4对双绞线、1条抗拉线和一个塑料外皮构成。有一层绝缘胶皮包裹，组网灵活。具有防水、防冻、防鼠疫、防晒、抗紫外线的特性。</w:t>
      </w:r>
    </w:p>
    <w:p w14:paraId="1E5AC6DA" w14:textId="77777777" w:rsidR="00BD4236" w:rsidRDefault="00000000">
      <w:pPr>
        <w:numPr>
          <w:ilvl w:val="0"/>
          <w:numId w:val="19"/>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标准。</w:t>
      </w:r>
    </w:p>
    <w:p w14:paraId="1B8B633A"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符合100Base-T4标准要求使用全部的4对线进行信号传输。衰减小，串扰少，并且具有更高的衰减与串扰的比值（ACR）和信噪比（Structural Return Loss）、更小的时延误差。标识是“CAT5E”，带宽155M，主要用于千兆位以太网（1000Mbps）。</w:t>
      </w:r>
    </w:p>
    <w:p w14:paraId="4D6A6D3B" w14:textId="77777777" w:rsidR="00BD4236" w:rsidRDefault="00000000">
      <w:pPr>
        <w:numPr>
          <w:ilvl w:val="0"/>
          <w:numId w:val="19"/>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外观特征。</w:t>
      </w:r>
    </w:p>
    <w:p w14:paraId="06ED3D04" w14:textId="77777777" w:rsidR="00BD4236" w:rsidRDefault="00000000">
      <w:pPr>
        <w:pStyle w:val="1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① 双绞线应弯曲自然，以方便布线。</w:t>
      </w:r>
    </w:p>
    <w:p w14:paraId="564A67FE" w14:textId="77777777" w:rsidR="00BD4236" w:rsidRDefault="00000000">
      <w:pPr>
        <w:pStyle w:val="1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② 电缆中的铜芯具有较好的韧性。为了使双绞线在移动中不至于断线，除外皮保护层外，内部的铜芯还要具有一定的韧性。同时为便于接头的制作和连接可靠，铜芯既不能</w:t>
      </w:r>
      <w:r>
        <w:rPr>
          <w:rFonts w:ascii="仿宋_GB2312" w:eastAsia="仿宋_GB2312" w:hAnsi="仿宋_GB2312" w:cs="仿宋_GB2312" w:hint="eastAsia"/>
          <w:sz w:val="32"/>
          <w:szCs w:val="32"/>
        </w:rPr>
        <w:lastRenderedPageBreak/>
        <w:t>太软，也不能太硬，太软不易接头的制作，太硬则容易产生接头处断裂。</w:t>
      </w:r>
    </w:p>
    <w:p w14:paraId="7F84552F" w14:textId="77777777" w:rsidR="00BD4236" w:rsidRDefault="00000000">
      <w:pPr>
        <w:pStyle w:val="1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③ 具有阻燃性。为了避免受高温或起火而引起的线缆损坏，双绞线最外面的一层包皮除应具有很好的抗拉特性外，还应具有阻燃性(可以用火来烧一下测试:如果是正品，胶皮会受热松软，不会起火;如果是假货，一点就着)。</w:t>
      </w:r>
    </w:p>
    <w:p w14:paraId="12C4EB15" w14:textId="77777777" w:rsidR="00BD4236" w:rsidRDefault="00000000">
      <w:pPr>
        <w:pStyle w:val="1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④ </w:t>
      </w:r>
      <w:proofErr w:type="gramStart"/>
      <w:r>
        <w:rPr>
          <w:rFonts w:ascii="仿宋_GB2312" w:eastAsia="仿宋_GB2312" w:hAnsi="仿宋_GB2312" w:cs="仿宋_GB2312" w:hint="eastAsia"/>
          <w:sz w:val="32"/>
          <w:szCs w:val="32"/>
        </w:rPr>
        <w:t>最大单段长度</w:t>
      </w:r>
      <w:proofErr w:type="gramEnd"/>
      <w:r>
        <w:rPr>
          <w:rFonts w:ascii="仿宋_GB2312" w:eastAsia="仿宋_GB2312" w:hAnsi="仿宋_GB2312" w:cs="仿宋_GB2312" w:hint="eastAsia"/>
          <w:sz w:val="32"/>
          <w:szCs w:val="32"/>
        </w:rPr>
        <w:t>100米。标准长度305米一箱，连包装重量不低于13.5公斤。</w:t>
      </w:r>
    </w:p>
    <w:p w14:paraId="277B339C" w14:textId="77777777" w:rsidR="00BD4236" w:rsidRDefault="00000000">
      <w:pPr>
        <w:numPr>
          <w:ilvl w:val="0"/>
          <w:numId w:val="19"/>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制造工艺。</w:t>
      </w:r>
    </w:p>
    <w:p w14:paraId="3C77BD3E"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为了降低信号的干扰，双绞线电缆中的每一线对都是由两根绝缘的铜导线相互</w:t>
      </w:r>
      <w:proofErr w:type="gramStart"/>
      <w:r>
        <w:rPr>
          <w:rFonts w:ascii="仿宋_GB2312" w:eastAsia="仿宋_GB2312" w:hAnsi="仿宋_GB2312" w:cs="仿宋_GB2312" w:hint="eastAsia"/>
          <w:sz w:val="32"/>
          <w:szCs w:val="32"/>
        </w:rPr>
        <w:t>扭绕而</w:t>
      </w:r>
      <w:proofErr w:type="gramEnd"/>
      <w:r>
        <w:rPr>
          <w:rFonts w:ascii="仿宋_GB2312" w:eastAsia="仿宋_GB2312" w:hAnsi="仿宋_GB2312" w:cs="仿宋_GB2312" w:hint="eastAsia"/>
          <w:sz w:val="32"/>
          <w:szCs w:val="32"/>
        </w:rPr>
        <w:t>成，而且同一电缆中的不同线对具有不同的</w:t>
      </w:r>
      <w:proofErr w:type="gramStart"/>
      <w:r>
        <w:rPr>
          <w:rFonts w:ascii="仿宋_GB2312" w:eastAsia="仿宋_GB2312" w:hAnsi="仿宋_GB2312" w:cs="仿宋_GB2312" w:hint="eastAsia"/>
          <w:sz w:val="32"/>
          <w:szCs w:val="32"/>
        </w:rPr>
        <w:t>扭绕度</w:t>
      </w:r>
      <w:proofErr w:type="gramEnd"/>
      <w:r>
        <w:rPr>
          <w:rFonts w:ascii="仿宋_GB2312" w:eastAsia="仿宋_GB2312" w:hAnsi="仿宋_GB2312" w:cs="仿宋_GB2312" w:hint="eastAsia"/>
          <w:sz w:val="32"/>
          <w:szCs w:val="32"/>
        </w:rPr>
        <w:t>(就是扭绕线圈的数量多少)。同时，双绞线电缆中的线对按逆时针方向进行扭绕。严禁出现以下问题：</w:t>
      </w:r>
    </w:p>
    <w:p w14:paraId="58A3B7A2" w14:textId="77777777" w:rsidR="00BD4236" w:rsidRDefault="00000000">
      <w:pPr>
        <w:pStyle w:val="1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① 为了简化制造工艺，电缆中所有线对</w:t>
      </w:r>
      <w:proofErr w:type="gramStart"/>
      <w:r>
        <w:rPr>
          <w:rFonts w:ascii="仿宋_GB2312" w:eastAsia="仿宋_GB2312" w:hAnsi="仿宋_GB2312" w:cs="仿宋_GB2312" w:hint="eastAsia"/>
          <w:sz w:val="32"/>
          <w:szCs w:val="32"/>
        </w:rPr>
        <w:t>的扭绕密度</w:t>
      </w:r>
      <w:proofErr w:type="gramEnd"/>
      <w:r>
        <w:rPr>
          <w:rFonts w:ascii="仿宋_GB2312" w:eastAsia="仿宋_GB2312" w:hAnsi="仿宋_GB2312" w:cs="仿宋_GB2312" w:hint="eastAsia"/>
          <w:sz w:val="32"/>
          <w:szCs w:val="32"/>
        </w:rPr>
        <w:t>相同;</w:t>
      </w:r>
    </w:p>
    <w:p w14:paraId="1BC89FF7" w14:textId="77777777" w:rsidR="00BD4236" w:rsidRDefault="00000000">
      <w:pPr>
        <w:pStyle w:val="1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② 线对中两根绝缘导线</w:t>
      </w:r>
      <w:proofErr w:type="gramStart"/>
      <w:r>
        <w:rPr>
          <w:rFonts w:ascii="仿宋_GB2312" w:eastAsia="仿宋_GB2312" w:hAnsi="仿宋_GB2312" w:cs="仿宋_GB2312" w:hint="eastAsia"/>
          <w:sz w:val="32"/>
          <w:szCs w:val="32"/>
        </w:rPr>
        <w:t>的扭绕密度</w:t>
      </w:r>
      <w:proofErr w:type="gramEnd"/>
      <w:r>
        <w:rPr>
          <w:rFonts w:ascii="仿宋_GB2312" w:eastAsia="仿宋_GB2312" w:hAnsi="仿宋_GB2312" w:cs="仿宋_GB2312" w:hint="eastAsia"/>
          <w:sz w:val="32"/>
          <w:szCs w:val="32"/>
        </w:rPr>
        <w:t>不符合技术要求;</w:t>
      </w:r>
    </w:p>
    <w:p w14:paraId="7AAD7F99" w14:textId="77777777" w:rsidR="00BD4236" w:rsidRDefault="00000000">
      <w:pPr>
        <w:pStyle w:val="1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③ 线对的</w:t>
      </w:r>
      <w:proofErr w:type="gramStart"/>
      <w:r>
        <w:rPr>
          <w:rFonts w:ascii="仿宋_GB2312" w:eastAsia="仿宋_GB2312" w:hAnsi="仿宋_GB2312" w:cs="仿宋_GB2312" w:hint="eastAsia"/>
          <w:sz w:val="32"/>
          <w:szCs w:val="32"/>
        </w:rPr>
        <w:t>扭绕方向</w:t>
      </w:r>
      <w:proofErr w:type="gramEnd"/>
      <w:r>
        <w:rPr>
          <w:rFonts w:ascii="仿宋_GB2312" w:eastAsia="仿宋_GB2312" w:hAnsi="仿宋_GB2312" w:cs="仿宋_GB2312" w:hint="eastAsia"/>
          <w:sz w:val="32"/>
          <w:szCs w:val="32"/>
        </w:rPr>
        <w:t>不符合要求。</w:t>
      </w:r>
    </w:p>
    <w:p w14:paraId="6D050B9D" w14:textId="77777777" w:rsidR="00BD4236" w:rsidRDefault="00000000">
      <w:pPr>
        <w:pStyle w:val="1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如果存在以上问题，将会引起双绞线的近端串扰(指UTP中两线对之间的信号干扰程度)，从而使传输距离达不到要求。线对的</w:t>
      </w:r>
      <w:proofErr w:type="gramStart"/>
      <w:r>
        <w:rPr>
          <w:rFonts w:ascii="仿宋_GB2312" w:eastAsia="仿宋_GB2312" w:hAnsi="仿宋_GB2312" w:cs="仿宋_GB2312" w:hint="eastAsia"/>
          <w:sz w:val="32"/>
          <w:szCs w:val="32"/>
        </w:rPr>
        <w:t>扭绕度超</w:t>
      </w:r>
      <w:proofErr w:type="gramEnd"/>
      <w:r>
        <w:rPr>
          <w:rFonts w:ascii="仿宋_GB2312" w:eastAsia="仿宋_GB2312" w:hAnsi="仿宋_GB2312" w:cs="仿宋_GB2312" w:hint="eastAsia"/>
          <w:sz w:val="32"/>
          <w:szCs w:val="32"/>
        </w:rPr>
        <w:t>五类要比五类密。</w:t>
      </w:r>
      <w:proofErr w:type="gramStart"/>
      <w:r>
        <w:rPr>
          <w:rFonts w:ascii="仿宋_GB2312" w:eastAsia="仿宋_GB2312" w:hAnsi="仿宋_GB2312" w:cs="仿宋_GB2312" w:hint="eastAsia"/>
          <w:sz w:val="32"/>
          <w:szCs w:val="32"/>
        </w:rPr>
        <w:t>除组成</w:t>
      </w:r>
      <w:proofErr w:type="gramEnd"/>
      <w:r>
        <w:rPr>
          <w:rFonts w:ascii="仿宋_GB2312" w:eastAsia="仿宋_GB2312" w:hAnsi="仿宋_GB2312" w:cs="仿宋_GB2312" w:hint="eastAsia"/>
          <w:sz w:val="32"/>
          <w:szCs w:val="32"/>
        </w:rPr>
        <w:t>双绞线线对的两条绝缘铜导线要按要求进行</w:t>
      </w:r>
      <w:proofErr w:type="gramStart"/>
      <w:r>
        <w:rPr>
          <w:rFonts w:ascii="仿宋_GB2312" w:eastAsia="仿宋_GB2312" w:hAnsi="仿宋_GB2312" w:cs="仿宋_GB2312" w:hint="eastAsia"/>
          <w:sz w:val="32"/>
          <w:szCs w:val="32"/>
        </w:rPr>
        <w:t>扭绕外</w:t>
      </w:r>
      <w:proofErr w:type="gramEnd"/>
      <w:r>
        <w:rPr>
          <w:rFonts w:ascii="仿宋_GB2312" w:eastAsia="仿宋_GB2312" w:hAnsi="仿宋_GB2312" w:cs="仿宋_GB2312" w:hint="eastAsia"/>
          <w:sz w:val="32"/>
          <w:szCs w:val="32"/>
        </w:rPr>
        <w:t>，标准双绞线电缆中的线对之间也要按逆时针方向进行扭绕。否则将会引起电缆电阻的不匹配，限制了传输距离。应符合TIA/EIA568A中的具</w:t>
      </w:r>
      <w:r>
        <w:rPr>
          <w:rFonts w:ascii="仿宋_GB2312" w:eastAsia="仿宋_GB2312" w:hAnsi="仿宋_GB2312" w:cs="仿宋_GB2312" w:hint="eastAsia"/>
          <w:sz w:val="32"/>
          <w:szCs w:val="32"/>
        </w:rPr>
        <w:lastRenderedPageBreak/>
        <w:t>体规定。</w:t>
      </w:r>
    </w:p>
    <w:p w14:paraId="759B69C3" w14:textId="77777777" w:rsidR="00BD4236" w:rsidRDefault="00000000">
      <w:pPr>
        <w:numPr>
          <w:ilvl w:val="0"/>
          <w:numId w:val="19"/>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传输速率：1000Mbps。</w:t>
      </w:r>
    </w:p>
    <w:p w14:paraId="6635550C" w14:textId="77777777" w:rsidR="00BD4236" w:rsidRDefault="00000000">
      <w:pPr>
        <w:pStyle w:val="1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需满足的测试方式：用一条双绞线连接两台1000Mbps的设备(网卡到网卡或网卡到HUB)，通信时用操作系统自带的检测工具对其数据传输率进行监测。</w:t>
      </w:r>
    </w:p>
    <w:p w14:paraId="270CAD44" w14:textId="77777777" w:rsidR="00BD4236" w:rsidRDefault="00000000">
      <w:pPr>
        <w:numPr>
          <w:ilvl w:val="0"/>
          <w:numId w:val="19"/>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线缆对数。</w:t>
      </w:r>
    </w:p>
    <w:p w14:paraId="2C5FBF81"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超五类室外防水网络电缆也是采用</w:t>
      </w:r>
      <w:proofErr w:type="gramStart"/>
      <w:r>
        <w:rPr>
          <w:rFonts w:ascii="仿宋_GB2312" w:eastAsia="仿宋_GB2312" w:hAnsi="仿宋_GB2312" w:cs="仿宋_GB2312" w:hint="eastAsia"/>
          <w:sz w:val="32"/>
          <w:szCs w:val="32"/>
        </w:rPr>
        <w:t>4个绕对和</w:t>
      </w:r>
      <w:proofErr w:type="gramEnd"/>
      <w:r>
        <w:rPr>
          <w:rFonts w:ascii="仿宋_GB2312" w:eastAsia="仿宋_GB2312" w:hAnsi="仿宋_GB2312" w:cs="仿宋_GB2312" w:hint="eastAsia"/>
          <w:sz w:val="32"/>
          <w:szCs w:val="32"/>
        </w:rPr>
        <w:t>1条抗拉线。线对的颜色分别为白橙、橙、白绿、绿、白蓝、蓝、白棕和</w:t>
      </w:r>
      <w:proofErr w:type="gramStart"/>
      <w:r>
        <w:rPr>
          <w:rFonts w:ascii="仿宋_GB2312" w:eastAsia="仿宋_GB2312" w:hAnsi="仿宋_GB2312" w:cs="仿宋_GB2312" w:hint="eastAsia"/>
          <w:sz w:val="32"/>
          <w:szCs w:val="32"/>
        </w:rPr>
        <w:t>棕。裸</w:t>
      </w:r>
      <w:proofErr w:type="gramEnd"/>
      <w:r>
        <w:rPr>
          <w:rFonts w:ascii="仿宋_GB2312" w:eastAsia="仿宋_GB2312" w:hAnsi="仿宋_GB2312" w:cs="仿宋_GB2312" w:hint="eastAsia"/>
          <w:sz w:val="32"/>
          <w:szCs w:val="32"/>
        </w:rPr>
        <w:t>铜线径为0.51mm（线规为24AWG），绝缘线径为0.92mm，UTP电缆直径为6.3mm。</w:t>
      </w:r>
    </w:p>
    <w:p w14:paraId="70427B5F" w14:textId="77777777" w:rsidR="00BD4236" w:rsidRDefault="00000000">
      <w:pPr>
        <w:spacing w:line="560" w:lineRule="exact"/>
        <w:jc w:val="left"/>
        <w:rPr>
          <w:rFonts w:ascii="仿宋_GB2312" w:eastAsia="仿宋_GB2312" w:hAnsi="仿宋_GB2312" w:cs="仿宋_GB2312" w:hint="eastAsia"/>
          <w:b/>
          <w:bCs/>
          <w:sz w:val="32"/>
          <w:szCs w:val="32"/>
        </w:rPr>
      </w:pPr>
      <w:r>
        <w:rPr>
          <w:noProof/>
          <w:sz w:val="32"/>
        </w:rPr>
        <mc:AlternateContent>
          <mc:Choice Requires="wpg">
            <w:drawing>
              <wp:anchor distT="0" distB="0" distL="114300" distR="114300" simplePos="0" relativeHeight="251663360" behindDoc="0" locked="0" layoutInCell="1" allowOverlap="1" wp14:anchorId="7A5600C5" wp14:editId="506889F7">
                <wp:simplePos x="0" y="0"/>
                <wp:positionH relativeFrom="column">
                  <wp:posOffset>29210</wp:posOffset>
                </wp:positionH>
                <wp:positionV relativeFrom="paragraph">
                  <wp:posOffset>71755</wp:posOffset>
                </wp:positionV>
                <wp:extent cx="5313045" cy="4634865"/>
                <wp:effectExtent l="0" t="0" r="8255" b="635"/>
                <wp:wrapSquare wrapText="bothSides"/>
                <wp:docPr id="23" name="组合 23"/>
                <wp:cNvGraphicFramePr/>
                <a:graphic xmlns:a="http://schemas.openxmlformats.org/drawingml/2006/main">
                  <a:graphicData uri="http://schemas.microsoft.com/office/word/2010/wordprocessingGroup">
                    <wpg:wgp>
                      <wpg:cNvGrpSpPr/>
                      <wpg:grpSpPr>
                        <a:xfrm>
                          <a:off x="0" y="0"/>
                          <a:ext cx="5313045" cy="4634865"/>
                          <a:chOff x="14771" y="209722"/>
                          <a:chExt cx="9639" cy="9035"/>
                        </a:xfrm>
                      </wpg:grpSpPr>
                      <pic:pic xmlns:pic="http://schemas.openxmlformats.org/drawingml/2006/picture">
                        <pic:nvPicPr>
                          <pic:cNvPr id="208" name="图片 208" descr="微信图片_20190129133331-1"/>
                          <pic:cNvPicPr>
                            <a:picLocks noChangeAspect="1"/>
                          </pic:cNvPicPr>
                        </pic:nvPicPr>
                        <pic:blipFill>
                          <a:blip r:embed="rId19"/>
                          <a:stretch>
                            <a:fillRect/>
                          </a:stretch>
                        </pic:blipFill>
                        <pic:spPr>
                          <a:xfrm>
                            <a:off x="14771" y="209722"/>
                            <a:ext cx="3367" cy="4044"/>
                          </a:xfrm>
                          <a:prstGeom prst="rect">
                            <a:avLst/>
                          </a:prstGeom>
                        </pic:spPr>
                      </pic:pic>
                      <pic:pic xmlns:pic="http://schemas.openxmlformats.org/drawingml/2006/picture">
                        <pic:nvPicPr>
                          <pic:cNvPr id="209" name="图片 209" descr="微信图片_20190129133347-1"/>
                          <pic:cNvPicPr>
                            <a:picLocks noChangeAspect="1"/>
                          </pic:cNvPicPr>
                        </pic:nvPicPr>
                        <pic:blipFill>
                          <a:blip r:embed="rId20"/>
                          <a:srcRect t="4267"/>
                          <a:stretch>
                            <a:fillRect/>
                          </a:stretch>
                        </pic:blipFill>
                        <pic:spPr>
                          <a:xfrm>
                            <a:off x="18228" y="209768"/>
                            <a:ext cx="3031" cy="4001"/>
                          </a:xfrm>
                          <a:prstGeom prst="rect">
                            <a:avLst/>
                          </a:prstGeom>
                        </pic:spPr>
                      </pic:pic>
                      <pic:pic xmlns:pic="http://schemas.openxmlformats.org/drawingml/2006/picture">
                        <pic:nvPicPr>
                          <pic:cNvPr id="210" name="图片 210" descr="微信图片_20190129133350-1"/>
                          <pic:cNvPicPr>
                            <a:picLocks noChangeAspect="1"/>
                          </pic:cNvPicPr>
                        </pic:nvPicPr>
                        <pic:blipFill>
                          <a:blip r:embed="rId21"/>
                          <a:srcRect t="4276"/>
                          <a:stretch>
                            <a:fillRect/>
                          </a:stretch>
                        </pic:blipFill>
                        <pic:spPr>
                          <a:xfrm>
                            <a:off x="21371" y="209751"/>
                            <a:ext cx="3039" cy="4517"/>
                          </a:xfrm>
                          <a:prstGeom prst="rect">
                            <a:avLst/>
                          </a:prstGeom>
                        </pic:spPr>
                      </pic:pic>
                      <pic:pic xmlns:pic="http://schemas.openxmlformats.org/drawingml/2006/picture">
                        <pic:nvPicPr>
                          <pic:cNvPr id="211" name="图片 211" descr="微信图片_20190221112537副本-1"/>
                          <pic:cNvPicPr>
                            <a:picLocks noChangeAspect="1"/>
                          </pic:cNvPicPr>
                        </pic:nvPicPr>
                        <pic:blipFill>
                          <a:blip r:embed="rId22"/>
                          <a:srcRect t="2352"/>
                          <a:stretch>
                            <a:fillRect/>
                          </a:stretch>
                        </pic:blipFill>
                        <pic:spPr>
                          <a:xfrm>
                            <a:off x="14807" y="214081"/>
                            <a:ext cx="3233" cy="4676"/>
                          </a:xfrm>
                          <a:prstGeom prst="rect">
                            <a:avLst/>
                          </a:prstGeom>
                        </pic:spPr>
                      </pic:pic>
                      <pic:pic xmlns:pic="http://schemas.openxmlformats.org/drawingml/2006/picture">
                        <pic:nvPicPr>
                          <pic:cNvPr id="212" name="图片 212" descr="微信图片_20190129133354-1"/>
                          <pic:cNvPicPr>
                            <a:picLocks noChangeAspect="1"/>
                          </pic:cNvPicPr>
                        </pic:nvPicPr>
                        <pic:blipFill>
                          <a:blip r:embed="rId23"/>
                          <a:stretch>
                            <a:fillRect/>
                          </a:stretch>
                        </pic:blipFill>
                        <pic:spPr>
                          <a:xfrm>
                            <a:off x="18202" y="213903"/>
                            <a:ext cx="3068" cy="4792"/>
                          </a:xfrm>
                          <a:prstGeom prst="rect">
                            <a:avLst/>
                          </a:prstGeom>
                        </pic:spPr>
                      </pic:pic>
                    </wpg:wgp>
                  </a:graphicData>
                </a:graphic>
              </wp:anchor>
            </w:drawing>
          </mc:Choice>
          <mc:Fallback>
            <w:pict>
              <v:group w14:anchorId="493072C4" id="组合 23" o:spid="_x0000_s1026" style="position:absolute;margin-left:2.3pt;margin-top:5.65pt;width:418.35pt;height:364.95pt;z-index:251663360" coordorigin="14771,209722" coordsize="9639,90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">
                <v:shape id="图片 208" o:spid="_x0000_s1027" type="#_x0000_t75" alt="微信图片_20190129133331-1" style="position:absolute;left:14771;top:209722;width:3367;height:4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">
                  <v:imagedata r:id="rId24" o:title="微信图片_20190129133331-1"/>
                </v:shape>
                <v:shape id="图片 209" o:spid="_x0000_s1028" type="#_x0000_t75" alt="微信图片_20190129133347-1" style="position:absolute;left:18228;top:209768;width:3031;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">
                  <v:imagedata r:id="rId25" o:title="微信图片_20190129133347-1" croptop="2796f"/>
                </v:shape>
                <v:shape id="图片 210" o:spid="_x0000_s1029" type="#_x0000_t75" alt="微信图片_20190129133350-1" style="position:absolute;left:21371;top:209751;width:3039;height:4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">
                  <v:imagedata r:id="rId26" o:title="微信图片_20190129133350-1" croptop="2802f"/>
                </v:shape>
                <v:shape id="图片 211" o:spid="_x0000_s1030" type="#_x0000_t75" alt="微信图片_20190221112537副本-1" style="position:absolute;left:14807;top:214081;width:3233;height:4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">
                  <v:imagedata r:id="rId27" o:title="微信图片_20190221112537副本-1" croptop="1541f"/>
                </v:shape>
                <v:shape id="图片 212" o:spid="_x0000_s1031" type="#_x0000_t75" alt="微信图片_20190129133354-1" style="position:absolute;left:18202;top:213903;width:3068;height:4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">
                  <v:imagedata r:id="rId28" o:title="微信图片_20190129133354-1"/>
                </v:shape>
                <w10:wrap type="square"/>
              </v:group>
            </w:pict>
          </mc:Fallback>
        </mc:AlternateContent>
      </w:r>
      <w:bookmarkStart w:id="27" w:name="_Toc7320"/>
      <w:r>
        <w:rPr>
          <w:rFonts w:hint="eastAsia"/>
          <w:sz w:val="32"/>
        </w:rPr>
        <w:t xml:space="preserve">  </w:t>
      </w:r>
      <w:r>
        <w:rPr>
          <w:rFonts w:ascii="仿宋_GB2312" w:eastAsia="仿宋_GB2312" w:hAnsi="仿宋_GB2312" w:cs="仿宋_GB2312" w:hint="eastAsia"/>
          <w:b/>
          <w:bCs/>
          <w:sz w:val="32"/>
          <w:szCs w:val="32"/>
        </w:rPr>
        <w:t>2.水晶头</w:t>
      </w:r>
      <w:bookmarkEnd w:id="27"/>
    </w:p>
    <w:p w14:paraId="4183DE9A"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noProof/>
          <w:sz w:val="32"/>
        </w:rPr>
        <w:lastRenderedPageBreak/>
        <mc:AlternateContent>
          <mc:Choice Requires="wpg">
            <w:drawing>
              <wp:anchor distT="0" distB="0" distL="114300" distR="114300" simplePos="0" relativeHeight="251664384" behindDoc="0" locked="0" layoutInCell="1" allowOverlap="1" wp14:anchorId="5581A112" wp14:editId="690D0F4C">
                <wp:simplePos x="0" y="0"/>
                <wp:positionH relativeFrom="column">
                  <wp:posOffset>76200</wp:posOffset>
                </wp:positionH>
                <wp:positionV relativeFrom="paragraph">
                  <wp:posOffset>100330</wp:posOffset>
                </wp:positionV>
                <wp:extent cx="5532120" cy="1838960"/>
                <wp:effectExtent l="0" t="0" r="5080" b="2540"/>
                <wp:wrapSquare wrapText="bothSides"/>
                <wp:docPr id="24" name="组合 24"/>
                <wp:cNvGraphicFramePr/>
                <a:graphic xmlns:a="http://schemas.openxmlformats.org/drawingml/2006/main">
                  <a:graphicData uri="http://schemas.microsoft.com/office/word/2010/wordprocessingGroup">
                    <wpg:wgp>
                      <wpg:cNvGrpSpPr/>
                      <wpg:grpSpPr>
                        <a:xfrm>
                          <a:off x="0" y="0"/>
                          <a:ext cx="5532120" cy="1838960"/>
                          <a:chOff x="3743" y="225598"/>
                          <a:chExt cx="7211" cy="2397"/>
                        </a:xfrm>
                      </wpg:grpSpPr>
                      <pic:pic xmlns:pic="http://schemas.openxmlformats.org/drawingml/2006/picture">
                        <pic:nvPicPr>
                          <pic:cNvPr id="205" name="图片 205" descr="53b4f50eNfbadeea0"/>
                          <pic:cNvPicPr>
                            <a:picLocks noChangeAspect="1"/>
                          </pic:cNvPicPr>
                        </pic:nvPicPr>
                        <pic:blipFill>
                          <a:blip r:embed="rId29"/>
                          <a:srcRect l="11334" r="14267"/>
                          <a:stretch>
                            <a:fillRect/>
                          </a:stretch>
                        </pic:blipFill>
                        <pic:spPr>
                          <a:xfrm>
                            <a:off x="3743" y="225598"/>
                            <a:ext cx="1720" cy="2313"/>
                          </a:xfrm>
                          <a:prstGeom prst="rect">
                            <a:avLst/>
                          </a:prstGeom>
                        </pic:spPr>
                      </pic:pic>
                      <pic:pic xmlns:pic="http://schemas.openxmlformats.org/drawingml/2006/picture">
                        <pic:nvPicPr>
                          <pic:cNvPr id="206" name="图片 206" descr="t013e3ab382272a02d8"/>
                          <pic:cNvPicPr>
                            <a:picLocks noChangeAspect="1"/>
                          </pic:cNvPicPr>
                        </pic:nvPicPr>
                        <pic:blipFill>
                          <a:blip r:embed="rId30"/>
                          <a:stretch>
                            <a:fillRect/>
                          </a:stretch>
                        </pic:blipFill>
                        <pic:spPr>
                          <a:xfrm>
                            <a:off x="5543" y="225628"/>
                            <a:ext cx="5411" cy="2367"/>
                          </a:xfrm>
                          <a:prstGeom prst="rect">
                            <a:avLst/>
                          </a:prstGeom>
                        </pic:spPr>
                      </pic:pic>
                    </wpg:wgp>
                  </a:graphicData>
                </a:graphic>
              </wp:anchor>
            </w:drawing>
          </mc:Choice>
          <mc:Fallback>
            <w:pict>
              <v:group w14:anchorId="77515192" id="组合 24" o:spid="_x0000_s1026" style="position:absolute;margin-left:6pt;margin-top:7.9pt;width:435.6pt;height:144.8pt;z-index:251664384" coordorigin="3743,225598" coordsize="7211,2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">
                <v:shape id="图片 205" o:spid="_x0000_s1027" type="#_x0000_t75" alt="53b4f50eNfbadeea0" style="position:absolute;left:3743;top:225598;width:1720;height:2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">
                  <v:imagedata r:id="rId31" o:title="53b4f50eNfbadeea0" cropleft="7428f" cropright="9350f"/>
                </v:shape>
                <v:shape id="图片 206" o:spid="_x0000_s1028" type="#_x0000_t75" alt="t013e3ab382272a02d8" style="position:absolute;left:5543;top:225628;width:5411;height:2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">
                  <v:imagedata r:id="rId32" o:title="t013e3ab382272a02d8"/>
                </v:shape>
                <w10:wrap type="square"/>
              </v:group>
            </w:pict>
          </mc:Fallback>
        </mc:AlternateContent>
      </w:r>
      <w:r>
        <w:rPr>
          <w:rFonts w:ascii="仿宋_GB2312" w:eastAsia="仿宋_GB2312" w:hAnsi="仿宋_GB2312" w:cs="仿宋_GB2312" w:hint="eastAsia"/>
          <w:sz w:val="32"/>
          <w:szCs w:val="32"/>
        </w:rPr>
        <w:t>应符合的技术标准：YD/T 577-19294《室内电话机插头座》；YD/T926；《大楼通信综合布线系统第3部分：连接硬件和接插软线技术要求》。</w:t>
      </w:r>
    </w:p>
    <w:p w14:paraId="7AFF93C8" w14:textId="77777777" w:rsidR="00BD4236" w:rsidRDefault="00000000">
      <w:pPr>
        <w:numPr>
          <w:ilvl w:val="0"/>
          <w:numId w:val="20"/>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外观：水晶头外观应为无色透明、色泽均匀且不含杂质、无气泡，塑料弹性良好。水晶头与通信线咬合紧密，不易脱落。</w:t>
      </w:r>
    </w:p>
    <w:p w14:paraId="39D557B1" w14:textId="77777777" w:rsidR="00BD4236" w:rsidRDefault="00000000">
      <w:pPr>
        <w:numPr>
          <w:ilvl w:val="0"/>
          <w:numId w:val="20"/>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结构尺寸：RJ45应符合TIA／EIA568A和TIA／E1A568AB线序，8个位置（8针）的模块化插孔，应符合规范要求长×宽×高，即21.34×11.68×8.00。</w:t>
      </w:r>
    </w:p>
    <w:p w14:paraId="4891FAD7" w14:textId="77777777" w:rsidR="00BD4236" w:rsidRDefault="00000000">
      <w:pPr>
        <w:numPr>
          <w:ilvl w:val="0"/>
          <w:numId w:val="20"/>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材料要求：外壳材料为环保PC材料，水晶头金片果用0.35m磷青铜或高强度黄（≥65％含铜量），结构三叉，表面经整体</w:t>
      </w:r>
      <w:proofErr w:type="gramStart"/>
      <w:r>
        <w:rPr>
          <w:rFonts w:ascii="仿宋_GB2312" w:eastAsia="仿宋_GB2312" w:hAnsi="仿宋_GB2312" w:cs="仿宋_GB2312" w:hint="eastAsia"/>
          <w:sz w:val="32"/>
          <w:szCs w:val="32"/>
        </w:rPr>
        <w:t>锞</w:t>
      </w:r>
      <w:proofErr w:type="gramEnd"/>
      <w:r>
        <w:rPr>
          <w:rFonts w:ascii="仿宋_GB2312" w:eastAsia="仿宋_GB2312" w:hAnsi="仿宋_GB2312" w:cs="仿宋_GB2312" w:hint="eastAsia"/>
          <w:sz w:val="32"/>
          <w:szCs w:val="32"/>
        </w:rPr>
        <w:t>后镀金，厚度0.0254至1.27mm。</w:t>
      </w:r>
    </w:p>
    <w:p w14:paraId="2350E645" w14:textId="77777777" w:rsidR="00BD4236" w:rsidRDefault="00000000">
      <w:pPr>
        <w:numPr>
          <w:ilvl w:val="0"/>
          <w:numId w:val="20"/>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导线拉脱力：≥70N。</w:t>
      </w:r>
    </w:p>
    <w:p w14:paraId="719EA893" w14:textId="77777777" w:rsidR="00BD4236" w:rsidRDefault="00000000">
      <w:pPr>
        <w:numPr>
          <w:ilvl w:val="0"/>
          <w:numId w:val="20"/>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直流电阻：常态≤20MΩ；温热试验后：增值≤5MΩ。</w:t>
      </w:r>
    </w:p>
    <w:p w14:paraId="6EB6027D" w14:textId="77777777" w:rsidR="00BD4236" w:rsidRDefault="00000000">
      <w:pPr>
        <w:numPr>
          <w:ilvl w:val="0"/>
          <w:numId w:val="20"/>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绝缘电阻：常态＞1000MΩ；湿热试验后：＞1000MΩ。</w:t>
      </w:r>
    </w:p>
    <w:p w14:paraId="578A759D" w14:textId="77777777" w:rsidR="00BD4236" w:rsidRDefault="00000000">
      <w:pPr>
        <w:numPr>
          <w:ilvl w:val="0"/>
          <w:numId w:val="20"/>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耐压试验：湿热试验前后，簧片与簧片间：直流1000V或交流700V不击穿：所有簧片与安装板或地间：直流</w:t>
      </w:r>
      <w:r>
        <w:rPr>
          <w:rFonts w:ascii="仿宋_GB2312" w:eastAsia="仿宋_GB2312" w:hAnsi="仿宋_GB2312" w:cs="仿宋_GB2312" w:hint="eastAsia"/>
          <w:sz w:val="32"/>
          <w:szCs w:val="32"/>
        </w:rPr>
        <w:lastRenderedPageBreak/>
        <w:t>1500V或交流1000V不击穿。</w:t>
      </w:r>
    </w:p>
    <w:p w14:paraId="75CED9C7" w14:textId="77777777" w:rsidR="00BD4236" w:rsidRDefault="00000000">
      <w:pPr>
        <w:numPr>
          <w:ilvl w:val="0"/>
          <w:numId w:val="20"/>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插拔试验：插拔50次仍能正常使用则机械寿命合格。</w:t>
      </w:r>
    </w:p>
    <w:p w14:paraId="1B85AE04" w14:textId="77777777" w:rsidR="00BD4236" w:rsidRDefault="00000000">
      <w:pPr>
        <w:numPr>
          <w:ilvl w:val="0"/>
          <w:numId w:val="20"/>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塑料扣寿命：塑料锁扣90度弯折试验10次，仍具有弹性。</w:t>
      </w:r>
    </w:p>
    <w:p w14:paraId="727199B4"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(10)高温试验：试验时间：48小时，试验温度：85±2℃，塑壳无熔化、变形现象，试验后须做电气特性试验并满足相关要求。</w:t>
      </w:r>
    </w:p>
    <w:p w14:paraId="0B228ED2"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(11)温热试验：40℃，湿度92%，时长8小时，插针表面无发绿、氧化现象；试验后须做电气特性试验并满足相关要求。</w:t>
      </w:r>
    </w:p>
    <w:p w14:paraId="47CDCEA7"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(12)阻燃性能：应≥V0等级。</w:t>
      </w:r>
    </w:p>
    <w:p w14:paraId="3D7DB7A2" w14:textId="77777777" w:rsidR="00BD4236" w:rsidRDefault="00000000">
      <w:pPr>
        <w:numPr>
          <w:ilvl w:val="0"/>
          <w:numId w:val="4"/>
        </w:numPr>
        <w:rPr>
          <w:rFonts w:ascii="楷体_GB2312" w:eastAsia="楷体_GB2312" w:hAnsi="楷体_GB2312" w:cs="楷体_GB2312" w:hint="eastAsia"/>
          <w:b/>
          <w:bCs/>
          <w:sz w:val="32"/>
          <w:szCs w:val="32"/>
        </w:rPr>
      </w:pPr>
      <w:bookmarkStart w:id="28" w:name="_Toc694"/>
      <w:r>
        <w:rPr>
          <w:rFonts w:ascii="楷体_GB2312" w:eastAsia="楷体_GB2312" w:hAnsi="楷体_GB2312" w:cs="楷体_GB2312" w:hint="eastAsia"/>
          <w:b/>
          <w:bCs/>
          <w:sz w:val="32"/>
          <w:szCs w:val="32"/>
        </w:rPr>
        <w:t>所有设施运输要求</w:t>
      </w:r>
      <w:bookmarkEnd w:id="28"/>
    </w:p>
    <w:p w14:paraId="1AFA88F6" w14:textId="77777777" w:rsidR="00BD4236" w:rsidRDefault="00000000">
      <w:pPr>
        <w:spacing w:line="560" w:lineRule="exact"/>
        <w:ind w:firstLineChars="200" w:firstLine="643"/>
        <w:rPr>
          <w:rFonts w:ascii="仿宋_GB2312" w:eastAsia="仿宋_GB2312" w:hAnsi="仿宋_GB2312" w:cs="仿宋_GB2312" w:hint="eastAsia"/>
          <w:b/>
          <w:bCs/>
          <w:sz w:val="32"/>
          <w:szCs w:val="32"/>
        </w:rPr>
      </w:pPr>
      <w:bookmarkStart w:id="29" w:name="_Toc28100"/>
      <w:r>
        <w:rPr>
          <w:rFonts w:ascii="仿宋_GB2312" w:eastAsia="仿宋_GB2312" w:hAnsi="仿宋_GB2312" w:cs="仿宋_GB2312" w:hint="eastAsia"/>
          <w:b/>
          <w:bCs/>
          <w:sz w:val="32"/>
          <w:szCs w:val="32"/>
        </w:rPr>
        <w:t>1.说明</w:t>
      </w:r>
      <w:bookmarkEnd w:id="29"/>
    </w:p>
    <w:p w14:paraId="1865074F" w14:textId="77777777" w:rsidR="00BD4236" w:rsidRDefault="00000000">
      <w:pPr>
        <w:pStyle w:val="Style2"/>
        <w:snapToGrid w:val="0"/>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技术文件详参有规定的，按详</w:t>
      </w:r>
      <w:proofErr w:type="gramStart"/>
      <w:r>
        <w:rPr>
          <w:rFonts w:ascii="仿宋_GB2312" w:eastAsia="仿宋_GB2312" w:hAnsi="仿宋_GB2312" w:cs="仿宋_GB2312" w:hint="eastAsia"/>
          <w:sz w:val="32"/>
          <w:szCs w:val="32"/>
        </w:rPr>
        <w:t>参规定</w:t>
      </w:r>
      <w:proofErr w:type="gramEnd"/>
      <w:r>
        <w:rPr>
          <w:rFonts w:ascii="仿宋_GB2312" w:eastAsia="仿宋_GB2312" w:hAnsi="仿宋_GB2312" w:cs="仿宋_GB2312" w:hint="eastAsia"/>
          <w:sz w:val="32"/>
          <w:szCs w:val="32"/>
        </w:rPr>
        <w:t>执行，没有详</w:t>
      </w:r>
      <w:proofErr w:type="gramStart"/>
      <w:r>
        <w:rPr>
          <w:rFonts w:ascii="仿宋_GB2312" w:eastAsia="仿宋_GB2312" w:hAnsi="仿宋_GB2312" w:cs="仿宋_GB2312" w:hint="eastAsia"/>
          <w:sz w:val="32"/>
          <w:szCs w:val="32"/>
        </w:rPr>
        <w:t>参规定</w:t>
      </w:r>
      <w:proofErr w:type="gramEnd"/>
      <w:r>
        <w:rPr>
          <w:rFonts w:ascii="仿宋_GB2312" w:eastAsia="仿宋_GB2312" w:hAnsi="仿宋_GB2312" w:cs="仿宋_GB2312" w:hint="eastAsia"/>
          <w:sz w:val="32"/>
          <w:szCs w:val="32"/>
        </w:rPr>
        <w:t>的，按照本通则执行。</w:t>
      </w:r>
    </w:p>
    <w:p w14:paraId="76D60F2D" w14:textId="77777777" w:rsidR="00BD4236" w:rsidRDefault="00000000">
      <w:pPr>
        <w:pStyle w:val="Style2"/>
        <w:snapToGrid w:val="0"/>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包装应牢固，保证在运输过程中包捆不松动，避免构件之间、构件与包装物之间相互磨擦，损坏表面处理层。钢管管体的突出部分，如法兰、节点板等，采用有弹性、牢固的包装物包装。包装应采用合理的包装材料（草包、垫木、晴纶带、支架、打包带、打包扣、胶带等），采用合理的包装方式保证钢杆镀锌层/喷塑层/黑杆在储存、运输过程中不会因为颠簸、碰撞而表面划伤和变形。</w:t>
      </w:r>
    </w:p>
    <w:p w14:paraId="0D113B5E" w14:textId="77777777" w:rsidR="00BD4236" w:rsidRDefault="00000000">
      <w:pPr>
        <w:spacing w:line="560" w:lineRule="exact"/>
        <w:ind w:firstLineChars="200" w:firstLine="643"/>
        <w:rPr>
          <w:rFonts w:ascii="仿宋_GB2312" w:eastAsia="仿宋_GB2312" w:hAnsi="仿宋_GB2312" w:cs="仿宋_GB2312" w:hint="eastAsia"/>
          <w:b/>
          <w:bCs/>
          <w:sz w:val="32"/>
          <w:szCs w:val="32"/>
        </w:rPr>
      </w:pPr>
      <w:bookmarkStart w:id="30" w:name="_Toc5657"/>
      <w:r>
        <w:rPr>
          <w:rFonts w:ascii="仿宋_GB2312" w:eastAsia="仿宋_GB2312" w:hAnsi="仿宋_GB2312" w:cs="仿宋_GB2312" w:hint="eastAsia"/>
          <w:b/>
          <w:bCs/>
          <w:sz w:val="32"/>
          <w:szCs w:val="32"/>
        </w:rPr>
        <w:t>2.运输用基本设备及常用材料</w:t>
      </w:r>
      <w:bookmarkEnd w:id="30"/>
    </w:p>
    <w:p w14:paraId="691F4F1A"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(1)行车；(2)叉车；(3)各种规格的胶合板垫木；(4)带塑料保护套的钢丝绳、紧固拉钩套件、</w:t>
      </w:r>
      <w:proofErr w:type="gramStart"/>
      <w:r>
        <w:rPr>
          <w:rFonts w:ascii="仿宋_GB2312" w:eastAsia="仿宋_GB2312" w:hAnsi="仿宋_GB2312" w:cs="仿宋_GB2312" w:hint="eastAsia"/>
          <w:sz w:val="32"/>
          <w:szCs w:val="32"/>
        </w:rPr>
        <w:t>花兰</w:t>
      </w:r>
      <w:proofErr w:type="gramEnd"/>
      <w:r>
        <w:rPr>
          <w:rFonts w:ascii="仿宋_GB2312" w:eastAsia="仿宋_GB2312" w:hAnsi="仿宋_GB2312" w:cs="仿宋_GB2312" w:hint="eastAsia"/>
          <w:sz w:val="32"/>
          <w:szCs w:val="32"/>
        </w:rPr>
        <w:t>螺丝、捆绑器、钢钉；(5)晴纶卷、橡胶板、稻草绳；(6)钢制打包带；(7)发泡塑料（喷塑杆专用）；(8)尼龙绳（用于替代目前喷塑杆包装中使用的草绳）；(9)胶合板配件箱；(10)木料切割机；(11)镀锌螺丝及螺母（用于小部件固定）。</w:t>
      </w:r>
    </w:p>
    <w:p w14:paraId="712A7CFF" w14:textId="77777777" w:rsidR="00BD4236"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在运输、装卸等环节，必须做好成品保护，确保货物完好无损。所有措施费用含在投标报价中。</w:t>
      </w:r>
    </w:p>
    <w:p w14:paraId="060A39B4" w14:textId="77777777" w:rsidR="00BD4236" w:rsidRDefault="00000000">
      <w:pPr>
        <w:rPr>
          <w:sz w:val="24"/>
        </w:rPr>
      </w:pPr>
      <w:r>
        <w:rPr>
          <w:rFonts w:ascii="仿宋_GB2312" w:eastAsia="仿宋_GB2312" w:hAnsi="仿宋_GB2312" w:cs="仿宋_GB2312" w:hint="eastAsia"/>
          <w:sz w:val="32"/>
          <w:szCs w:val="32"/>
        </w:rPr>
        <w:br w:type="page"/>
      </w:r>
    </w:p>
    <w:p w14:paraId="515453A1" w14:textId="77777777" w:rsidR="00BD4236" w:rsidRDefault="00000000">
      <w:pPr>
        <w:pStyle w:val="1"/>
        <w:numPr>
          <w:ilvl w:val="0"/>
          <w:numId w:val="1"/>
        </w:numPr>
        <w:spacing w:before="156" w:after="468" w:line="560" w:lineRule="exact"/>
        <w:ind w:firstLineChars="200" w:firstLine="640"/>
        <w:jc w:val="left"/>
        <w:rPr>
          <w:rFonts w:ascii="黑体" w:eastAsia="黑体" w:hAnsi="黑体" w:cs="黑体" w:hint="eastAsia"/>
          <w:b w:val="0"/>
          <w:bCs/>
          <w:sz w:val="32"/>
          <w:szCs w:val="32"/>
        </w:rPr>
      </w:pPr>
      <w:r>
        <w:rPr>
          <w:rFonts w:ascii="黑体" w:eastAsia="黑体" w:hAnsi="黑体" w:cs="黑体" w:hint="eastAsia"/>
          <w:b w:val="0"/>
          <w:bCs/>
          <w:sz w:val="32"/>
          <w:szCs w:val="32"/>
        </w:rPr>
        <w:lastRenderedPageBreak/>
        <w:t>灯具详细参数</w:t>
      </w:r>
    </w:p>
    <w:p w14:paraId="2B192BE5" w14:textId="77777777" w:rsidR="00BD4236" w:rsidRDefault="00000000">
      <w:pPr>
        <w:numPr>
          <w:ilvl w:val="0"/>
          <w:numId w:val="21"/>
        </w:numPr>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13W LED吸顶筒灯（3000K）</w:t>
      </w: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0"/>
        <w:gridCol w:w="1350"/>
        <w:gridCol w:w="1289"/>
        <w:gridCol w:w="519"/>
        <w:gridCol w:w="1206"/>
        <w:gridCol w:w="1124"/>
        <w:gridCol w:w="2242"/>
      </w:tblGrid>
      <w:tr w:rsidR="00BD4236" w14:paraId="475DAF1F" w14:textId="77777777">
        <w:trPr>
          <w:trHeight w:val="1830"/>
        </w:trPr>
        <w:tc>
          <w:tcPr>
            <w:tcW w:w="1090"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FB5B2F3"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灯具</w:t>
            </w:r>
          </w:p>
        </w:tc>
        <w:tc>
          <w:tcPr>
            <w:tcW w:w="263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89F0E68"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外形</w:t>
            </w:r>
            <w:r>
              <w:rPr>
                <w:rFonts w:ascii="仿宋_GB2312" w:eastAsia="仿宋_GB2312" w:hAnsi="仿宋_GB2312" w:cs="仿宋_GB2312" w:hint="eastAsia"/>
                <w:bCs/>
                <w:kern w:val="0"/>
                <w:sz w:val="24"/>
              </w:rPr>
              <w:br/>
              <w:t>（仅供参考）</w:t>
            </w:r>
          </w:p>
        </w:tc>
        <w:tc>
          <w:tcPr>
            <w:tcW w:w="5091"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8F8AEFC"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noProof/>
                <w:kern w:val="0"/>
                <w:sz w:val="24"/>
              </w:rPr>
              <w:drawing>
                <wp:anchor distT="0" distB="0" distL="114300" distR="114300" simplePos="0" relativeHeight="251665408" behindDoc="1" locked="0" layoutInCell="1" allowOverlap="1" wp14:anchorId="3510B5B2" wp14:editId="5D173465">
                  <wp:simplePos x="0" y="0"/>
                  <wp:positionH relativeFrom="column">
                    <wp:posOffset>180340</wp:posOffset>
                  </wp:positionH>
                  <wp:positionV relativeFrom="paragraph">
                    <wp:posOffset>50800</wp:posOffset>
                  </wp:positionV>
                  <wp:extent cx="3133725" cy="1533525"/>
                  <wp:effectExtent l="0" t="0" r="3175" b="3175"/>
                  <wp:wrapTight wrapText="bothSides">
                    <wp:wrapPolygon edited="0">
                      <wp:start x="0" y="0"/>
                      <wp:lineTo x="0" y="21466"/>
                      <wp:lineTo x="21534" y="21466"/>
                      <wp:lineTo x="21534" y="0"/>
                      <wp:lineTo x="0" y="0"/>
                    </wp:wrapPolygon>
                  </wp:wrapTight>
                  <wp:docPr id="1" name="图片 1" descr="QQ截图2017090117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截图20170901173739"/>
                          <pic:cNvPicPr>
                            <a:picLocks noChangeAspect="1"/>
                          </pic:cNvPicPr>
                        </pic:nvPicPr>
                        <pic:blipFill>
                          <a:blip r:embed="rId33"/>
                          <a:stretch>
                            <a:fillRect/>
                          </a:stretch>
                        </pic:blipFill>
                        <pic:spPr>
                          <a:xfrm>
                            <a:off x="0" y="0"/>
                            <a:ext cx="3133725" cy="1533525"/>
                          </a:xfrm>
                          <a:prstGeom prst="rect">
                            <a:avLst/>
                          </a:prstGeom>
                          <a:noFill/>
                          <a:ln>
                            <a:noFill/>
                          </a:ln>
                        </pic:spPr>
                      </pic:pic>
                    </a:graphicData>
                  </a:graphic>
                </wp:anchor>
              </w:drawing>
            </w:r>
          </w:p>
        </w:tc>
      </w:tr>
      <w:tr w:rsidR="00BD4236" w14:paraId="525C111E" w14:textId="77777777">
        <w:trPr>
          <w:trHeight w:val="285"/>
        </w:trPr>
        <w:tc>
          <w:tcPr>
            <w:tcW w:w="1090" w:type="dxa"/>
            <w:vMerge/>
            <w:tcBorders>
              <w:top w:val="single" w:sz="4" w:space="0" w:color="auto"/>
              <w:left w:val="single" w:sz="4" w:space="0" w:color="auto"/>
              <w:bottom w:val="single" w:sz="4" w:space="0" w:color="auto"/>
              <w:right w:val="single" w:sz="4" w:space="0" w:color="auto"/>
            </w:tcBorders>
            <w:vAlign w:val="center"/>
          </w:tcPr>
          <w:p w14:paraId="70140D3A" w14:textId="77777777" w:rsidR="00BD4236" w:rsidRDefault="00BD4236">
            <w:pPr>
              <w:widowControl/>
              <w:spacing w:line="340" w:lineRule="exact"/>
              <w:jc w:val="center"/>
              <w:textAlignment w:val="center"/>
              <w:rPr>
                <w:rFonts w:ascii="仿宋_GB2312" w:eastAsia="仿宋_GB2312" w:hAnsi="仿宋_GB2312" w:cs="仿宋_GB2312" w:hint="eastAsia"/>
                <w:bCs/>
                <w:kern w:val="0"/>
                <w:sz w:val="24"/>
              </w:rPr>
            </w:pPr>
          </w:p>
        </w:tc>
        <w:tc>
          <w:tcPr>
            <w:tcW w:w="1350" w:type="dxa"/>
            <w:vMerge w:val="restart"/>
            <w:tcBorders>
              <w:top w:val="single" w:sz="4" w:space="0" w:color="auto"/>
              <w:left w:val="single" w:sz="4" w:space="0" w:color="auto"/>
              <w:bottom w:val="single" w:sz="4" w:space="0" w:color="auto"/>
              <w:right w:val="single" w:sz="4" w:space="0" w:color="auto"/>
            </w:tcBorders>
            <w:vAlign w:val="center"/>
          </w:tcPr>
          <w:p w14:paraId="4C4C6986" w14:textId="77777777" w:rsidR="00BD4236" w:rsidRDefault="00BD4236">
            <w:pPr>
              <w:widowControl/>
              <w:spacing w:line="340" w:lineRule="exact"/>
              <w:jc w:val="center"/>
              <w:textAlignment w:val="center"/>
              <w:rPr>
                <w:rFonts w:ascii="仿宋_GB2312" w:eastAsia="仿宋_GB2312" w:hAnsi="仿宋_GB2312" w:cs="仿宋_GB2312" w:hint="eastAsia"/>
                <w:bCs/>
                <w:kern w:val="0"/>
                <w:sz w:val="24"/>
              </w:rPr>
            </w:pPr>
          </w:p>
        </w:tc>
        <w:tc>
          <w:tcPr>
            <w:tcW w:w="128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A791279"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端面直径(φ）</w:t>
            </w:r>
          </w:p>
        </w:tc>
        <w:tc>
          <w:tcPr>
            <w:tcW w:w="1725"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1C668CE"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170mm</w:t>
            </w:r>
          </w:p>
        </w:tc>
        <w:tc>
          <w:tcPr>
            <w:tcW w:w="112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3AF46D5"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允许偏差</w:t>
            </w:r>
          </w:p>
        </w:tc>
        <w:tc>
          <w:tcPr>
            <w:tcW w:w="22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63D225C"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±10mm</w:t>
            </w:r>
          </w:p>
        </w:tc>
      </w:tr>
      <w:tr w:rsidR="00BD4236" w14:paraId="0E5DA187" w14:textId="77777777">
        <w:trPr>
          <w:trHeight w:val="1127"/>
        </w:trPr>
        <w:tc>
          <w:tcPr>
            <w:tcW w:w="1090" w:type="dxa"/>
            <w:vMerge/>
            <w:tcBorders>
              <w:top w:val="single" w:sz="4" w:space="0" w:color="auto"/>
              <w:left w:val="single" w:sz="4" w:space="0" w:color="auto"/>
              <w:bottom w:val="single" w:sz="4" w:space="0" w:color="auto"/>
              <w:right w:val="single" w:sz="4" w:space="0" w:color="auto"/>
            </w:tcBorders>
            <w:vAlign w:val="center"/>
          </w:tcPr>
          <w:p w14:paraId="310982BE" w14:textId="77777777" w:rsidR="00BD4236" w:rsidRDefault="00BD4236">
            <w:pPr>
              <w:widowControl/>
              <w:spacing w:line="340" w:lineRule="exact"/>
              <w:jc w:val="center"/>
              <w:textAlignment w:val="center"/>
              <w:rPr>
                <w:rFonts w:ascii="仿宋_GB2312" w:eastAsia="仿宋_GB2312" w:hAnsi="仿宋_GB2312" w:cs="仿宋_GB2312" w:hint="eastAsia"/>
                <w:bCs/>
                <w:kern w:val="0"/>
                <w:sz w:val="24"/>
              </w:rPr>
            </w:pPr>
          </w:p>
        </w:tc>
        <w:tc>
          <w:tcPr>
            <w:tcW w:w="1350" w:type="dxa"/>
            <w:vMerge/>
            <w:tcBorders>
              <w:top w:val="single" w:sz="4" w:space="0" w:color="auto"/>
              <w:left w:val="single" w:sz="4" w:space="0" w:color="auto"/>
              <w:bottom w:val="single" w:sz="4" w:space="0" w:color="auto"/>
              <w:right w:val="single" w:sz="4" w:space="0" w:color="auto"/>
            </w:tcBorders>
            <w:vAlign w:val="center"/>
          </w:tcPr>
          <w:p w14:paraId="54E97A81" w14:textId="77777777" w:rsidR="00BD4236" w:rsidRDefault="00BD4236">
            <w:pPr>
              <w:widowControl/>
              <w:spacing w:line="340" w:lineRule="exact"/>
              <w:jc w:val="center"/>
              <w:textAlignment w:val="center"/>
              <w:rPr>
                <w:rFonts w:ascii="仿宋_GB2312" w:eastAsia="仿宋_GB2312" w:hAnsi="仿宋_GB2312" w:cs="仿宋_GB2312" w:hint="eastAsia"/>
                <w:bCs/>
                <w:kern w:val="0"/>
                <w:sz w:val="24"/>
              </w:rPr>
            </w:pPr>
          </w:p>
        </w:tc>
        <w:tc>
          <w:tcPr>
            <w:tcW w:w="128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C0D8BA5"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高度（H）</w:t>
            </w:r>
          </w:p>
        </w:tc>
        <w:tc>
          <w:tcPr>
            <w:tcW w:w="1725"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EB2F82E"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 xml:space="preserve">180mm  </w:t>
            </w:r>
          </w:p>
        </w:tc>
        <w:tc>
          <w:tcPr>
            <w:tcW w:w="112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2E7E23D"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允许偏差</w:t>
            </w:r>
          </w:p>
        </w:tc>
        <w:tc>
          <w:tcPr>
            <w:tcW w:w="22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4DF1CB8"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越小越好</w:t>
            </w:r>
          </w:p>
        </w:tc>
      </w:tr>
      <w:tr w:rsidR="00BD4236" w14:paraId="7B37A9F9" w14:textId="77777777">
        <w:trPr>
          <w:trHeight w:val="90"/>
        </w:trPr>
        <w:tc>
          <w:tcPr>
            <w:tcW w:w="1090" w:type="dxa"/>
            <w:vMerge/>
            <w:tcBorders>
              <w:top w:val="single" w:sz="4" w:space="0" w:color="auto"/>
              <w:left w:val="single" w:sz="4" w:space="0" w:color="auto"/>
              <w:bottom w:val="single" w:sz="4" w:space="0" w:color="auto"/>
              <w:right w:val="single" w:sz="4" w:space="0" w:color="auto"/>
            </w:tcBorders>
            <w:vAlign w:val="center"/>
          </w:tcPr>
          <w:p w14:paraId="390A73FD" w14:textId="77777777" w:rsidR="00BD4236" w:rsidRDefault="00BD4236">
            <w:pPr>
              <w:widowControl/>
              <w:spacing w:line="340" w:lineRule="exact"/>
              <w:jc w:val="center"/>
              <w:textAlignment w:val="center"/>
              <w:rPr>
                <w:rFonts w:ascii="仿宋_GB2312" w:eastAsia="仿宋_GB2312" w:hAnsi="仿宋_GB2312" w:cs="仿宋_GB2312" w:hint="eastAsia"/>
                <w:bCs/>
                <w:kern w:val="0"/>
                <w:sz w:val="24"/>
              </w:rPr>
            </w:pPr>
          </w:p>
        </w:tc>
        <w:tc>
          <w:tcPr>
            <w:tcW w:w="1350"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110705F"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材质</w:t>
            </w:r>
          </w:p>
        </w:tc>
        <w:tc>
          <w:tcPr>
            <w:tcW w:w="128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EB3E6F2"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灯具外壳</w:t>
            </w:r>
          </w:p>
        </w:tc>
        <w:tc>
          <w:tcPr>
            <w:tcW w:w="5091"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6AFA41C"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铝合金灯体</w:t>
            </w:r>
          </w:p>
        </w:tc>
      </w:tr>
      <w:tr w:rsidR="00BD4236" w14:paraId="6ED45E9D" w14:textId="77777777">
        <w:trPr>
          <w:trHeight w:val="285"/>
        </w:trPr>
        <w:tc>
          <w:tcPr>
            <w:tcW w:w="1090" w:type="dxa"/>
            <w:vMerge/>
            <w:tcBorders>
              <w:top w:val="single" w:sz="4" w:space="0" w:color="auto"/>
              <w:left w:val="single" w:sz="4" w:space="0" w:color="auto"/>
              <w:bottom w:val="single" w:sz="4" w:space="0" w:color="auto"/>
              <w:right w:val="single" w:sz="4" w:space="0" w:color="auto"/>
            </w:tcBorders>
            <w:vAlign w:val="center"/>
          </w:tcPr>
          <w:p w14:paraId="2180B390" w14:textId="77777777" w:rsidR="00BD4236" w:rsidRDefault="00BD4236">
            <w:pPr>
              <w:widowControl/>
              <w:spacing w:line="340" w:lineRule="exact"/>
              <w:jc w:val="center"/>
              <w:textAlignment w:val="center"/>
              <w:rPr>
                <w:rFonts w:ascii="仿宋_GB2312" w:eastAsia="仿宋_GB2312" w:hAnsi="仿宋_GB2312" w:cs="仿宋_GB2312" w:hint="eastAsia"/>
                <w:bCs/>
                <w:kern w:val="0"/>
                <w:sz w:val="24"/>
              </w:rPr>
            </w:pPr>
          </w:p>
        </w:tc>
        <w:tc>
          <w:tcPr>
            <w:tcW w:w="1350" w:type="dxa"/>
            <w:vMerge/>
            <w:tcBorders>
              <w:top w:val="single" w:sz="4" w:space="0" w:color="auto"/>
              <w:left w:val="single" w:sz="4" w:space="0" w:color="auto"/>
              <w:bottom w:val="single" w:sz="4" w:space="0" w:color="auto"/>
              <w:right w:val="single" w:sz="4" w:space="0" w:color="auto"/>
            </w:tcBorders>
            <w:vAlign w:val="center"/>
          </w:tcPr>
          <w:p w14:paraId="617569C3" w14:textId="77777777" w:rsidR="00BD4236" w:rsidRDefault="00BD4236">
            <w:pPr>
              <w:widowControl/>
              <w:spacing w:line="340" w:lineRule="exact"/>
              <w:jc w:val="center"/>
              <w:textAlignment w:val="center"/>
              <w:rPr>
                <w:rFonts w:ascii="仿宋_GB2312" w:eastAsia="仿宋_GB2312" w:hAnsi="仿宋_GB2312" w:cs="仿宋_GB2312" w:hint="eastAsia"/>
                <w:bCs/>
                <w:kern w:val="0"/>
                <w:sz w:val="24"/>
              </w:rPr>
            </w:pPr>
          </w:p>
        </w:tc>
        <w:tc>
          <w:tcPr>
            <w:tcW w:w="128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0673E7F"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出光面</w:t>
            </w:r>
          </w:p>
        </w:tc>
        <w:tc>
          <w:tcPr>
            <w:tcW w:w="5091"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3D5741D"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厚度5mm清光钢化玻璃，加蜂窝格栅</w:t>
            </w:r>
          </w:p>
        </w:tc>
      </w:tr>
      <w:tr w:rsidR="00BD4236" w14:paraId="5F8BFDA9" w14:textId="77777777">
        <w:trPr>
          <w:trHeight w:val="285"/>
        </w:trPr>
        <w:tc>
          <w:tcPr>
            <w:tcW w:w="1090" w:type="dxa"/>
            <w:vMerge/>
            <w:tcBorders>
              <w:top w:val="single" w:sz="4" w:space="0" w:color="auto"/>
              <w:left w:val="single" w:sz="4" w:space="0" w:color="auto"/>
              <w:bottom w:val="single" w:sz="4" w:space="0" w:color="auto"/>
              <w:right w:val="single" w:sz="4" w:space="0" w:color="auto"/>
            </w:tcBorders>
            <w:vAlign w:val="center"/>
          </w:tcPr>
          <w:p w14:paraId="643EA452" w14:textId="77777777" w:rsidR="00BD4236" w:rsidRDefault="00BD4236">
            <w:pPr>
              <w:widowControl/>
              <w:spacing w:line="340" w:lineRule="exact"/>
              <w:jc w:val="center"/>
              <w:textAlignment w:val="center"/>
              <w:rPr>
                <w:rFonts w:ascii="仿宋_GB2312" w:eastAsia="仿宋_GB2312" w:hAnsi="仿宋_GB2312" w:cs="仿宋_GB2312" w:hint="eastAsia"/>
                <w:bCs/>
                <w:kern w:val="0"/>
                <w:sz w:val="24"/>
              </w:rPr>
            </w:pPr>
          </w:p>
        </w:tc>
        <w:tc>
          <w:tcPr>
            <w:tcW w:w="263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232BE39"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外壳颜色</w:t>
            </w:r>
          </w:p>
        </w:tc>
        <w:tc>
          <w:tcPr>
            <w:tcW w:w="5091"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FB861C7"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与安装位置的周边环境颜色一致</w:t>
            </w:r>
          </w:p>
        </w:tc>
      </w:tr>
      <w:tr w:rsidR="00BD4236" w14:paraId="692E59DE" w14:textId="77777777">
        <w:trPr>
          <w:trHeight w:val="285"/>
        </w:trPr>
        <w:tc>
          <w:tcPr>
            <w:tcW w:w="109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88F2BAA"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光学</w:t>
            </w:r>
          </w:p>
        </w:tc>
        <w:tc>
          <w:tcPr>
            <w:tcW w:w="13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78AE87B"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proofErr w:type="gramStart"/>
            <w:r>
              <w:rPr>
                <w:rFonts w:ascii="仿宋_GB2312" w:eastAsia="仿宋_GB2312" w:hAnsi="仿宋_GB2312" w:cs="仿宋_GB2312" w:hint="eastAsia"/>
                <w:bCs/>
                <w:kern w:val="0"/>
                <w:sz w:val="24"/>
              </w:rPr>
              <w:t>半峰发散</w:t>
            </w:r>
            <w:proofErr w:type="gramEnd"/>
            <w:r>
              <w:rPr>
                <w:rFonts w:ascii="仿宋_GB2312" w:eastAsia="仿宋_GB2312" w:hAnsi="仿宋_GB2312" w:cs="仿宋_GB2312" w:hint="eastAsia"/>
                <w:bCs/>
                <w:kern w:val="0"/>
                <w:sz w:val="24"/>
              </w:rPr>
              <w:t>角</w:t>
            </w:r>
          </w:p>
        </w:tc>
        <w:tc>
          <w:tcPr>
            <w:tcW w:w="1808"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7059AB7"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w:t>
            </w:r>
          </w:p>
        </w:tc>
        <w:tc>
          <w:tcPr>
            <w:tcW w:w="2330"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D0D24C3"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配光要求</w:t>
            </w:r>
          </w:p>
        </w:tc>
        <w:tc>
          <w:tcPr>
            <w:tcW w:w="224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C483537"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对称配光</w:t>
            </w:r>
          </w:p>
        </w:tc>
      </w:tr>
      <w:tr w:rsidR="00BD4236" w14:paraId="54BB6A8A" w14:textId="77777777">
        <w:trPr>
          <w:trHeight w:val="90"/>
        </w:trPr>
        <w:tc>
          <w:tcPr>
            <w:tcW w:w="109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23A8027"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光效</w:t>
            </w:r>
          </w:p>
        </w:tc>
        <w:tc>
          <w:tcPr>
            <w:tcW w:w="7730" w:type="dxa"/>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9531E3B"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灯具光效≥70lm/W</w:t>
            </w:r>
          </w:p>
        </w:tc>
      </w:tr>
      <w:tr w:rsidR="00BD4236" w14:paraId="51C0D6EA" w14:textId="77777777">
        <w:trPr>
          <w:trHeight w:val="90"/>
        </w:trPr>
        <w:tc>
          <w:tcPr>
            <w:tcW w:w="109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4F3174F"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控制</w:t>
            </w:r>
          </w:p>
        </w:tc>
        <w:tc>
          <w:tcPr>
            <w:tcW w:w="7730" w:type="dxa"/>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CD2101B"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静态，无控制。</w:t>
            </w:r>
          </w:p>
        </w:tc>
      </w:tr>
    </w:tbl>
    <w:p w14:paraId="6E01B9A1" w14:textId="77777777" w:rsidR="00BD4236" w:rsidRDefault="00000000">
      <w:pPr>
        <w:rPr>
          <w:rFonts w:ascii="仿宋_GB2312" w:eastAsia="仿宋_GB2312" w:hAnsi="仿宋_GB2312" w:cs="仿宋_GB2312" w:hint="eastAsia"/>
          <w:color w:val="000000" w:themeColor="text1"/>
        </w:rPr>
      </w:pPr>
      <w:r>
        <w:rPr>
          <w:rFonts w:ascii="仿宋_GB2312" w:eastAsia="仿宋_GB2312" w:hAnsi="仿宋_GB2312" w:cs="仿宋_GB2312" w:hint="eastAsia"/>
          <w:color w:val="000000" w:themeColor="text1"/>
        </w:rPr>
        <w:br w:type="page"/>
      </w:r>
    </w:p>
    <w:p w14:paraId="533B4189" w14:textId="77777777" w:rsidR="00BD4236" w:rsidRDefault="00000000">
      <w:pPr>
        <w:numPr>
          <w:ilvl w:val="0"/>
          <w:numId w:val="21"/>
        </w:numPr>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lastRenderedPageBreak/>
        <w:t>350W LED投影灯（7200K）</w:t>
      </w:r>
    </w:p>
    <w:tbl>
      <w:tblPr>
        <w:tblW w:w="8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139"/>
        <w:gridCol w:w="1102"/>
        <w:gridCol w:w="1112"/>
        <w:gridCol w:w="2386"/>
        <w:gridCol w:w="2968"/>
      </w:tblGrid>
      <w:tr w:rsidR="00BD4236" w14:paraId="2975CD5A" w14:textId="77777777">
        <w:trPr>
          <w:trHeight w:val="400"/>
          <w:jc w:val="center"/>
        </w:trPr>
        <w:tc>
          <w:tcPr>
            <w:tcW w:w="1139" w:type="dxa"/>
            <w:vMerge w:val="restart"/>
            <w:shd w:val="clear" w:color="auto" w:fill="FFFFFF"/>
            <w:vAlign w:val="center"/>
          </w:tcPr>
          <w:p w14:paraId="234DFBEA" w14:textId="77777777" w:rsidR="00BD4236" w:rsidRDefault="00000000">
            <w:pPr>
              <w:widowControl/>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灯具</w:t>
            </w:r>
          </w:p>
        </w:tc>
        <w:tc>
          <w:tcPr>
            <w:tcW w:w="2214" w:type="dxa"/>
            <w:gridSpan w:val="2"/>
            <w:shd w:val="clear" w:color="auto" w:fill="FFFFFF"/>
            <w:vAlign w:val="center"/>
          </w:tcPr>
          <w:p w14:paraId="01C5FD01" w14:textId="77777777" w:rsidR="00BD4236" w:rsidRDefault="00000000">
            <w:pPr>
              <w:widowControl/>
              <w:jc w:val="left"/>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外形</w:t>
            </w:r>
          </w:p>
        </w:tc>
        <w:tc>
          <w:tcPr>
            <w:tcW w:w="5354" w:type="dxa"/>
            <w:gridSpan w:val="2"/>
            <w:shd w:val="clear" w:color="auto" w:fill="FFFFFF"/>
            <w:vAlign w:val="center"/>
          </w:tcPr>
          <w:p w14:paraId="2387BD4C" w14:textId="77777777" w:rsidR="00BD4236" w:rsidRDefault="00000000">
            <w:pPr>
              <w:widowControl/>
              <w:jc w:val="center"/>
              <w:textAlignment w:val="center"/>
              <w:rPr>
                <w:rFonts w:ascii="仿宋_GB2312" w:eastAsia="仿宋_GB2312" w:hAnsi="仿宋_GB2312" w:cs="仿宋_GB2312" w:hint="eastAsia"/>
                <w:bCs/>
                <w:sz w:val="24"/>
              </w:rPr>
            </w:pPr>
            <w:r>
              <w:rPr>
                <w:rFonts w:ascii="仿宋_GB2312" w:eastAsia="仿宋_GB2312" w:hAnsi="仿宋_GB2312" w:cs="仿宋_GB2312" w:hint="eastAsia"/>
                <w:bCs/>
                <w:sz w:val="24"/>
              </w:rPr>
              <w:t>可根据所投标品牌调整</w:t>
            </w:r>
          </w:p>
        </w:tc>
      </w:tr>
      <w:tr w:rsidR="00BD4236" w14:paraId="5EF97A18" w14:textId="77777777">
        <w:trPr>
          <w:trHeight w:val="528"/>
          <w:jc w:val="center"/>
        </w:trPr>
        <w:tc>
          <w:tcPr>
            <w:tcW w:w="1139" w:type="dxa"/>
            <w:vMerge/>
            <w:shd w:val="clear" w:color="auto" w:fill="FFFFFF"/>
            <w:vAlign w:val="center"/>
          </w:tcPr>
          <w:p w14:paraId="2753BDC7" w14:textId="77777777" w:rsidR="00BD4236" w:rsidRDefault="00BD4236">
            <w:pPr>
              <w:widowControl/>
              <w:jc w:val="left"/>
              <w:textAlignment w:val="center"/>
              <w:rPr>
                <w:rFonts w:ascii="仿宋_GB2312" w:eastAsia="仿宋_GB2312" w:hAnsi="仿宋_GB2312" w:cs="仿宋_GB2312" w:hint="eastAsia"/>
                <w:bCs/>
                <w:kern w:val="0"/>
                <w:sz w:val="24"/>
              </w:rPr>
            </w:pPr>
          </w:p>
        </w:tc>
        <w:tc>
          <w:tcPr>
            <w:tcW w:w="1102" w:type="dxa"/>
            <w:shd w:val="clear" w:color="auto" w:fill="FFFFFF"/>
            <w:vAlign w:val="center"/>
          </w:tcPr>
          <w:p w14:paraId="52A44B17" w14:textId="77777777" w:rsidR="00BD4236" w:rsidRDefault="00000000">
            <w:pPr>
              <w:widowControl/>
              <w:jc w:val="left"/>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尺寸</w:t>
            </w:r>
          </w:p>
        </w:tc>
        <w:tc>
          <w:tcPr>
            <w:tcW w:w="3498" w:type="dxa"/>
            <w:gridSpan w:val="2"/>
            <w:shd w:val="clear" w:color="auto" w:fill="FFFFFF"/>
            <w:vAlign w:val="center"/>
          </w:tcPr>
          <w:p w14:paraId="03E19C5B" w14:textId="77777777" w:rsidR="00BD4236" w:rsidRDefault="00000000">
            <w:pPr>
              <w:widowControl/>
              <w:jc w:val="center"/>
              <w:textAlignment w:val="center"/>
              <w:rPr>
                <w:rFonts w:ascii="仿宋_GB2312" w:eastAsia="仿宋_GB2312" w:hAnsi="仿宋_GB2312" w:cs="仿宋_GB2312" w:hint="eastAsia"/>
                <w:bCs/>
                <w:sz w:val="24"/>
              </w:rPr>
            </w:pPr>
            <w:r>
              <w:rPr>
                <w:rFonts w:ascii="仿宋_GB2312" w:eastAsia="仿宋_GB2312" w:hAnsi="仿宋_GB2312" w:cs="仿宋_GB2312" w:hint="eastAsia"/>
                <w:bCs/>
                <w:kern w:val="0"/>
                <w:sz w:val="24"/>
              </w:rPr>
              <w:t>长度✖宽度✖高度（不含支架）</w:t>
            </w:r>
          </w:p>
        </w:tc>
        <w:tc>
          <w:tcPr>
            <w:tcW w:w="2968" w:type="dxa"/>
            <w:shd w:val="clear" w:color="auto" w:fill="FFFFFF"/>
            <w:vAlign w:val="center"/>
          </w:tcPr>
          <w:p w14:paraId="01381139" w14:textId="77777777" w:rsidR="00BD4236" w:rsidRDefault="00000000">
            <w:pPr>
              <w:widowControl/>
              <w:jc w:val="center"/>
              <w:textAlignment w:val="center"/>
              <w:rPr>
                <w:rFonts w:ascii="仿宋_GB2312" w:eastAsia="仿宋_GB2312" w:hAnsi="仿宋_GB2312" w:cs="仿宋_GB2312" w:hint="eastAsia"/>
                <w:bCs/>
                <w:sz w:val="24"/>
              </w:rPr>
            </w:pPr>
            <w:r>
              <w:rPr>
                <w:rFonts w:ascii="仿宋_GB2312" w:eastAsia="仿宋_GB2312" w:hAnsi="仿宋_GB2312" w:cs="仿宋_GB2312" w:hint="eastAsia"/>
                <w:bCs/>
                <w:sz w:val="24"/>
              </w:rPr>
              <w:t>≤0.052m³</w:t>
            </w:r>
          </w:p>
        </w:tc>
      </w:tr>
      <w:tr w:rsidR="00BD4236" w14:paraId="78916CC4" w14:textId="77777777">
        <w:trPr>
          <w:trHeight w:val="285"/>
          <w:jc w:val="center"/>
        </w:trPr>
        <w:tc>
          <w:tcPr>
            <w:tcW w:w="1139" w:type="dxa"/>
            <w:vMerge/>
            <w:shd w:val="clear" w:color="auto" w:fill="FFFFFF"/>
            <w:vAlign w:val="center"/>
          </w:tcPr>
          <w:p w14:paraId="23CDC203" w14:textId="77777777" w:rsidR="00BD4236" w:rsidRDefault="00BD4236">
            <w:pPr>
              <w:widowControl/>
              <w:jc w:val="left"/>
              <w:textAlignment w:val="center"/>
              <w:rPr>
                <w:rFonts w:ascii="仿宋_GB2312" w:eastAsia="仿宋_GB2312" w:hAnsi="仿宋_GB2312" w:cs="仿宋_GB2312" w:hint="eastAsia"/>
                <w:bCs/>
                <w:kern w:val="0"/>
                <w:sz w:val="24"/>
              </w:rPr>
            </w:pPr>
          </w:p>
        </w:tc>
        <w:tc>
          <w:tcPr>
            <w:tcW w:w="2214" w:type="dxa"/>
            <w:gridSpan w:val="2"/>
            <w:shd w:val="clear" w:color="auto" w:fill="FFFFFF"/>
            <w:vAlign w:val="center"/>
          </w:tcPr>
          <w:p w14:paraId="2798C37C" w14:textId="77777777" w:rsidR="00BD4236" w:rsidRDefault="00000000">
            <w:pPr>
              <w:widowControl/>
              <w:jc w:val="left"/>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灯具材质</w:t>
            </w:r>
          </w:p>
        </w:tc>
        <w:tc>
          <w:tcPr>
            <w:tcW w:w="5354" w:type="dxa"/>
            <w:gridSpan w:val="2"/>
            <w:shd w:val="clear" w:color="auto" w:fill="FFFFFF"/>
            <w:vAlign w:val="center"/>
          </w:tcPr>
          <w:p w14:paraId="2A903015" w14:textId="77777777" w:rsidR="00BD4236" w:rsidRDefault="00000000">
            <w:pPr>
              <w:widowControl/>
              <w:jc w:val="left"/>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全铝合金外壳或压铸铝外壳，结构强度极高，喷漆处理。</w:t>
            </w:r>
            <w:proofErr w:type="gramStart"/>
            <w:r>
              <w:rPr>
                <w:rFonts w:ascii="仿宋_GB2312" w:eastAsia="仿宋_GB2312" w:hAnsi="仿宋_GB2312" w:cs="仿宋_GB2312" w:hint="eastAsia"/>
                <w:bCs/>
                <w:kern w:val="0"/>
                <w:sz w:val="24"/>
              </w:rPr>
              <w:t>静音无风扇</w:t>
            </w:r>
            <w:proofErr w:type="gramEnd"/>
            <w:r>
              <w:rPr>
                <w:rFonts w:ascii="仿宋_GB2312" w:eastAsia="仿宋_GB2312" w:hAnsi="仿宋_GB2312" w:cs="仿宋_GB2312" w:hint="eastAsia"/>
                <w:bCs/>
                <w:kern w:val="0"/>
                <w:sz w:val="24"/>
              </w:rPr>
              <w:t>。智能温控散热。具有过流、过压、过热保护。</w:t>
            </w:r>
          </w:p>
        </w:tc>
      </w:tr>
      <w:tr w:rsidR="00BD4236" w14:paraId="6BDB0208" w14:textId="77777777">
        <w:trPr>
          <w:trHeight w:val="285"/>
          <w:jc w:val="center"/>
        </w:trPr>
        <w:tc>
          <w:tcPr>
            <w:tcW w:w="1139" w:type="dxa"/>
            <w:vMerge/>
            <w:shd w:val="clear" w:color="auto" w:fill="FFFFFF"/>
            <w:vAlign w:val="center"/>
          </w:tcPr>
          <w:p w14:paraId="7E06A4EB" w14:textId="77777777" w:rsidR="00BD4236" w:rsidRDefault="00BD4236">
            <w:pPr>
              <w:widowControl/>
              <w:jc w:val="left"/>
              <w:textAlignment w:val="center"/>
              <w:rPr>
                <w:rFonts w:ascii="仿宋_GB2312" w:eastAsia="仿宋_GB2312" w:hAnsi="仿宋_GB2312" w:cs="仿宋_GB2312" w:hint="eastAsia"/>
                <w:bCs/>
                <w:kern w:val="0"/>
                <w:sz w:val="24"/>
              </w:rPr>
            </w:pPr>
          </w:p>
        </w:tc>
        <w:tc>
          <w:tcPr>
            <w:tcW w:w="2214" w:type="dxa"/>
            <w:gridSpan w:val="2"/>
            <w:shd w:val="clear" w:color="auto" w:fill="FFFFFF"/>
            <w:vAlign w:val="center"/>
          </w:tcPr>
          <w:p w14:paraId="5FF1C62D" w14:textId="77777777" w:rsidR="00BD4236" w:rsidRDefault="00000000">
            <w:pPr>
              <w:widowControl/>
              <w:jc w:val="left"/>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工作位置</w:t>
            </w:r>
          </w:p>
        </w:tc>
        <w:tc>
          <w:tcPr>
            <w:tcW w:w="5354" w:type="dxa"/>
            <w:gridSpan w:val="2"/>
            <w:shd w:val="clear" w:color="auto" w:fill="FFFFFF"/>
            <w:vAlign w:val="center"/>
          </w:tcPr>
          <w:p w14:paraId="594CA176" w14:textId="77777777" w:rsidR="00BD4236" w:rsidRDefault="00000000">
            <w:pPr>
              <w:widowControl/>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sz w:val="24"/>
              </w:rPr>
              <w:t>平放或吊挂。</w:t>
            </w:r>
          </w:p>
        </w:tc>
      </w:tr>
      <w:tr w:rsidR="00BD4236" w14:paraId="000CFB48" w14:textId="77777777">
        <w:trPr>
          <w:trHeight w:val="285"/>
          <w:jc w:val="center"/>
        </w:trPr>
        <w:tc>
          <w:tcPr>
            <w:tcW w:w="1139" w:type="dxa"/>
            <w:vMerge/>
            <w:shd w:val="clear" w:color="auto" w:fill="FFFFFF"/>
            <w:vAlign w:val="center"/>
          </w:tcPr>
          <w:p w14:paraId="4BE9E8C3" w14:textId="77777777" w:rsidR="00BD4236" w:rsidRDefault="00BD4236">
            <w:pPr>
              <w:jc w:val="center"/>
              <w:rPr>
                <w:rFonts w:ascii="仿宋_GB2312" w:eastAsia="仿宋_GB2312" w:hAnsi="仿宋_GB2312" w:cs="仿宋_GB2312" w:hint="eastAsia"/>
                <w:bCs/>
                <w:sz w:val="24"/>
              </w:rPr>
            </w:pPr>
          </w:p>
        </w:tc>
        <w:tc>
          <w:tcPr>
            <w:tcW w:w="2214" w:type="dxa"/>
            <w:gridSpan w:val="2"/>
            <w:shd w:val="clear" w:color="auto" w:fill="FFFFFF"/>
            <w:vAlign w:val="center"/>
          </w:tcPr>
          <w:p w14:paraId="6793646B" w14:textId="77777777" w:rsidR="00BD4236" w:rsidRDefault="00000000">
            <w:pPr>
              <w:widowControl/>
              <w:jc w:val="left"/>
              <w:textAlignment w:val="center"/>
              <w:rPr>
                <w:rFonts w:ascii="仿宋_GB2312" w:eastAsia="仿宋_GB2312" w:hAnsi="仿宋_GB2312" w:cs="仿宋_GB2312" w:hint="eastAsia"/>
                <w:bCs/>
                <w:sz w:val="24"/>
              </w:rPr>
            </w:pPr>
            <w:r>
              <w:rPr>
                <w:rFonts w:ascii="仿宋_GB2312" w:eastAsia="仿宋_GB2312" w:hAnsi="仿宋_GB2312" w:cs="仿宋_GB2312" w:hint="eastAsia"/>
                <w:bCs/>
                <w:kern w:val="0"/>
                <w:sz w:val="24"/>
              </w:rPr>
              <w:t>灯具重量（含光源）</w:t>
            </w:r>
          </w:p>
        </w:tc>
        <w:tc>
          <w:tcPr>
            <w:tcW w:w="5354" w:type="dxa"/>
            <w:gridSpan w:val="2"/>
            <w:shd w:val="clear" w:color="auto" w:fill="FFFFFF"/>
            <w:vAlign w:val="center"/>
          </w:tcPr>
          <w:p w14:paraId="1C804613" w14:textId="77777777" w:rsidR="00BD4236" w:rsidRDefault="00000000">
            <w:pPr>
              <w:widowControl/>
              <w:jc w:val="center"/>
              <w:textAlignment w:val="center"/>
              <w:rPr>
                <w:rFonts w:ascii="仿宋_GB2312" w:eastAsia="仿宋_GB2312" w:hAnsi="仿宋_GB2312" w:cs="仿宋_GB2312" w:hint="eastAsia"/>
                <w:bCs/>
                <w:sz w:val="24"/>
              </w:rPr>
            </w:pPr>
            <w:r>
              <w:rPr>
                <w:rFonts w:ascii="仿宋_GB2312" w:eastAsia="仿宋_GB2312" w:hAnsi="仿宋_GB2312" w:cs="仿宋_GB2312" w:hint="eastAsia"/>
                <w:bCs/>
                <w:kern w:val="0"/>
                <w:sz w:val="24"/>
              </w:rPr>
              <w:t>≤25kg</w:t>
            </w:r>
          </w:p>
        </w:tc>
      </w:tr>
      <w:tr w:rsidR="00BD4236" w14:paraId="49DFB7BB" w14:textId="77777777">
        <w:trPr>
          <w:trHeight w:val="285"/>
          <w:jc w:val="center"/>
        </w:trPr>
        <w:tc>
          <w:tcPr>
            <w:tcW w:w="1139" w:type="dxa"/>
            <w:vMerge/>
            <w:shd w:val="clear" w:color="auto" w:fill="FFFFFF"/>
            <w:vAlign w:val="center"/>
          </w:tcPr>
          <w:p w14:paraId="0D10AB5D" w14:textId="77777777" w:rsidR="00BD4236" w:rsidRDefault="00BD4236">
            <w:pPr>
              <w:jc w:val="center"/>
              <w:rPr>
                <w:rFonts w:ascii="仿宋_GB2312" w:eastAsia="仿宋_GB2312" w:hAnsi="仿宋_GB2312" w:cs="仿宋_GB2312" w:hint="eastAsia"/>
                <w:bCs/>
                <w:sz w:val="24"/>
              </w:rPr>
            </w:pPr>
          </w:p>
        </w:tc>
        <w:tc>
          <w:tcPr>
            <w:tcW w:w="2214" w:type="dxa"/>
            <w:gridSpan w:val="2"/>
            <w:shd w:val="clear" w:color="auto" w:fill="FFFFFF"/>
            <w:vAlign w:val="center"/>
          </w:tcPr>
          <w:p w14:paraId="538AB6B9" w14:textId="77777777" w:rsidR="00BD4236" w:rsidRDefault="00000000">
            <w:pPr>
              <w:widowControl/>
              <w:jc w:val="left"/>
              <w:textAlignment w:val="center"/>
              <w:rPr>
                <w:rFonts w:ascii="仿宋_GB2312" w:eastAsia="仿宋_GB2312" w:hAnsi="仿宋_GB2312" w:cs="仿宋_GB2312" w:hint="eastAsia"/>
                <w:bCs/>
                <w:sz w:val="24"/>
              </w:rPr>
            </w:pPr>
            <w:r>
              <w:rPr>
                <w:rFonts w:ascii="仿宋_GB2312" w:eastAsia="仿宋_GB2312" w:hAnsi="仿宋_GB2312" w:cs="仿宋_GB2312" w:hint="eastAsia"/>
                <w:bCs/>
                <w:kern w:val="0"/>
                <w:sz w:val="24"/>
              </w:rPr>
              <w:t>外壳颜色</w:t>
            </w:r>
          </w:p>
        </w:tc>
        <w:tc>
          <w:tcPr>
            <w:tcW w:w="5354" w:type="dxa"/>
            <w:gridSpan w:val="2"/>
            <w:shd w:val="clear" w:color="auto" w:fill="FFFFFF"/>
            <w:vAlign w:val="center"/>
          </w:tcPr>
          <w:p w14:paraId="0B90B796" w14:textId="77777777" w:rsidR="00BD4236" w:rsidRDefault="00000000">
            <w:pPr>
              <w:widowControl/>
              <w:jc w:val="center"/>
              <w:textAlignment w:val="center"/>
              <w:rPr>
                <w:rFonts w:ascii="仿宋_GB2312" w:eastAsia="仿宋_GB2312" w:hAnsi="仿宋_GB2312" w:cs="仿宋_GB2312" w:hint="eastAsia"/>
                <w:bCs/>
                <w:sz w:val="24"/>
              </w:rPr>
            </w:pPr>
            <w:r>
              <w:rPr>
                <w:rFonts w:ascii="仿宋_GB2312" w:eastAsia="仿宋_GB2312" w:hAnsi="仿宋_GB2312" w:cs="仿宋_GB2312" w:hint="eastAsia"/>
                <w:bCs/>
                <w:kern w:val="0"/>
                <w:sz w:val="24"/>
              </w:rPr>
              <w:t>与安装环境一致，或按照采购单位要求提供。</w:t>
            </w:r>
          </w:p>
        </w:tc>
      </w:tr>
      <w:tr w:rsidR="00BD4236" w14:paraId="61AEC4DB" w14:textId="77777777">
        <w:trPr>
          <w:trHeight w:val="285"/>
          <w:jc w:val="center"/>
        </w:trPr>
        <w:tc>
          <w:tcPr>
            <w:tcW w:w="1139" w:type="dxa"/>
            <w:vMerge/>
            <w:shd w:val="clear" w:color="auto" w:fill="FFFFFF"/>
            <w:vAlign w:val="center"/>
          </w:tcPr>
          <w:p w14:paraId="26984A4A" w14:textId="77777777" w:rsidR="00BD4236" w:rsidRDefault="00BD4236">
            <w:pPr>
              <w:jc w:val="center"/>
              <w:rPr>
                <w:rFonts w:ascii="仿宋_GB2312" w:eastAsia="仿宋_GB2312" w:hAnsi="仿宋_GB2312" w:cs="仿宋_GB2312" w:hint="eastAsia"/>
                <w:bCs/>
                <w:sz w:val="24"/>
              </w:rPr>
            </w:pPr>
          </w:p>
        </w:tc>
        <w:tc>
          <w:tcPr>
            <w:tcW w:w="2214" w:type="dxa"/>
            <w:gridSpan w:val="2"/>
            <w:shd w:val="clear" w:color="auto" w:fill="FFFFFF"/>
            <w:vAlign w:val="center"/>
          </w:tcPr>
          <w:p w14:paraId="3B66CC0E" w14:textId="77777777" w:rsidR="00BD4236" w:rsidRDefault="00000000">
            <w:pPr>
              <w:widowControl/>
              <w:jc w:val="left"/>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防护等级</w:t>
            </w:r>
          </w:p>
        </w:tc>
        <w:tc>
          <w:tcPr>
            <w:tcW w:w="5354" w:type="dxa"/>
            <w:gridSpan w:val="2"/>
            <w:shd w:val="clear" w:color="auto" w:fill="FFFFFF"/>
            <w:vAlign w:val="center"/>
          </w:tcPr>
          <w:p w14:paraId="71AF0063" w14:textId="77777777" w:rsidR="00BD4236" w:rsidRDefault="00000000">
            <w:pPr>
              <w:widowControl/>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≥IP66</w:t>
            </w:r>
          </w:p>
        </w:tc>
      </w:tr>
      <w:tr w:rsidR="00BD4236" w14:paraId="1FFA1E91" w14:textId="77777777">
        <w:trPr>
          <w:trHeight w:val="285"/>
          <w:jc w:val="center"/>
        </w:trPr>
        <w:tc>
          <w:tcPr>
            <w:tcW w:w="1139" w:type="dxa"/>
            <w:vMerge/>
            <w:shd w:val="clear" w:color="auto" w:fill="FFFFFF"/>
            <w:vAlign w:val="center"/>
          </w:tcPr>
          <w:p w14:paraId="08C2FF2C" w14:textId="77777777" w:rsidR="00BD4236" w:rsidRDefault="00BD4236">
            <w:pPr>
              <w:jc w:val="center"/>
              <w:rPr>
                <w:rFonts w:ascii="仿宋_GB2312" w:eastAsia="仿宋_GB2312" w:hAnsi="仿宋_GB2312" w:cs="仿宋_GB2312" w:hint="eastAsia"/>
                <w:bCs/>
                <w:sz w:val="24"/>
              </w:rPr>
            </w:pPr>
          </w:p>
        </w:tc>
        <w:tc>
          <w:tcPr>
            <w:tcW w:w="2214" w:type="dxa"/>
            <w:gridSpan w:val="2"/>
            <w:shd w:val="clear" w:color="auto" w:fill="FFFFFF"/>
            <w:vAlign w:val="center"/>
          </w:tcPr>
          <w:p w14:paraId="3BC3E6E5" w14:textId="77777777" w:rsidR="00BD4236" w:rsidRDefault="00000000">
            <w:pPr>
              <w:widowControl/>
              <w:jc w:val="left"/>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照度</w:t>
            </w:r>
          </w:p>
        </w:tc>
        <w:tc>
          <w:tcPr>
            <w:tcW w:w="5354" w:type="dxa"/>
            <w:gridSpan w:val="2"/>
            <w:shd w:val="clear" w:color="auto" w:fill="FFFFFF"/>
            <w:vAlign w:val="center"/>
          </w:tcPr>
          <w:p w14:paraId="657DA399" w14:textId="77777777" w:rsidR="00BD4236" w:rsidRDefault="00000000">
            <w:pPr>
              <w:widowControl/>
              <w:jc w:val="center"/>
              <w:textAlignment w:val="center"/>
              <w:rPr>
                <w:rFonts w:ascii="仿宋_GB2312" w:eastAsia="仿宋_GB2312" w:hAnsi="仿宋_GB2312" w:cs="仿宋_GB2312" w:hint="eastAsia"/>
                <w:bCs/>
                <w:color w:val="FF0000"/>
                <w:sz w:val="24"/>
              </w:rPr>
            </w:pPr>
            <w:r>
              <w:rPr>
                <w:rFonts w:ascii="仿宋_GB2312" w:eastAsia="仿宋_GB2312" w:hAnsi="仿宋_GB2312" w:cs="仿宋_GB2312" w:hint="eastAsia"/>
                <w:bCs/>
                <w:kern w:val="0"/>
                <w:sz w:val="24"/>
              </w:rPr>
              <w:t>10米光斑直径≥7米，照度≥200Lx</w:t>
            </w:r>
          </w:p>
        </w:tc>
      </w:tr>
      <w:tr w:rsidR="00BD4236" w14:paraId="3B69EDDA" w14:textId="77777777">
        <w:trPr>
          <w:trHeight w:val="285"/>
          <w:jc w:val="center"/>
        </w:trPr>
        <w:tc>
          <w:tcPr>
            <w:tcW w:w="1139" w:type="dxa"/>
            <w:vMerge/>
            <w:shd w:val="clear" w:color="auto" w:fill="FFFFFF"/>
            <w:vAlign w:val="center"/>
          </w:tcPr>
          <w:p w14:paraId="59736F6D" w14:textId="77777777" w:rsidR="00BD4236" w:rsidRDefault="00BD4236">
            <w:pPr>
              <w:jc w:val="center"/>
              <w:rPr>
                <w:rFonts w:ascii="仿宋_GB2312" w:eastAsia="仿宋_GB2312" w:hAnsi="仿宋_GB2312" w:cs="仿宋_GB2312" w:hint="eastAsia"/>
                <w:bCs/>
                <w:sz w:val="24"/>
              </w:rPr>
            </w:pPr>
          </w:p>
        </w:tc>
        <w:tc>
          <w:tcPr>
            <w:tcW w:w="1102" w:type="dxa"/>
            <w:vMerge w:val="restart"/>
            <w:shd w:val="clear" w:color="auto" w:fill="FFFFFF"/>
            <w:vAlign w:val="center"/>
          </w:tcPr>
          <w:p w14:paraId="3C867EC4" w14:textId="77777777" w:rsidR="00BD4236" w:rsidRDefault="00000000">
            <w:pPr>
              <w:jc w:val="left"/>
              <w:rPr>
                <w:rFonts w:ascii="仿宋_GB2312" w:eastAsia="仿宋_GB2312" w:hAnsi="仿宋_GB2312" w:cs="仿宋_GB2312" w:hint="eastAsia"/>
                <w:bCs/>
                <w:sz w:val="24"/>
              </w:rPr>
            </w:pPr>
            <w:r>
              <w:rPr>
                <w:rFonts w:ascii="仿宋_GB2312" w:eastAsia="仿宋_GB2312" w:hAnsi="仿宋_GB2312" w:cs="仿宋_GB2312" w:hint="eastAsia"/>
                <w:bCs/>
                <w:sz w:val="24"/>
              </w:rPr>
              <w:t>光源</w:t>
            </w:r>
          </w:p>
        </w:tc>
        <w:tc>
          <w:tcPr>
            <w:tcW w:w="1112" w:type="dxa"/>
            <w:shd w:val="clear" w:color="auto" w:fill="FFFFFF"/>
            <w:vAlign w:val="center"/>
          </w:tcPr>
          <w:p w14:paraId="0EB9FAB3" w14:textId="77777777" w:rsidR="00BD4236" w:rsidRDefault="00000000">
            <w:pPr>
              <w:widowControl/>
              <w:jc w:val="left"/>
              <w:textAlignment w:val="center"/>
              <w:rPr>
                <w:rFonts w:ascii="仿宋_GB2312" w:eastAsia="仿宋_GB2312" w:hAnsi="仿宋_GB2312" w:cs="仿宋_GB2312" w:hint="eastAsia"/>
                <w:bCs/>
                <w:sz w:val="24"/>
              </w:rPr>
            </w:pPr>
            <w:r>
              <w:rPr>
                <w:rFonts w:ascii="仿宋_GB2312" w:eastAsia="仿宋_GB2312" w:hAnsi="仿宋_GB2312" w:cs="仿宋_GB2312" w:hint="eastAsia"/>
                <w:bCs/>
                <w:kern w:val="0"/>
                <w:sz w:val="24"/>
              </w:rPr>
              <w:t>额定功率</w:t>
            </w:r>
          </w:p>
        </w:tc>
        <w:tc>
          <w:tcPr>
            <w:tcW w:w="5354" w:type="dxa"/>
            <w:gridSpan w:val="2"/>
            <w:shd w:val="clear" w:color="auto" w:fill="FFFFFF"/>
            <w:vAlign w:val="center"/>
          </w:tcPr>
          <w:p w14:paraId="0FD3622C" w14:textId="77777777" w:rsidR="00BD4236" w:rsidRDefault="00000000">
            <w:pPr>
              <w:widowControl/>
              <w:jc w:val="center"/>
              <w:textAlignment w:val="center"/>
              <w:rPr>
                <w:rFonts w:ascii="仿宋_GB2312" w:eastAsia="仿宋_GB2312" w:hAnsi="仿宋_GB2312" w:cs="仿宋_GB2312" w:hint="eastAsia"/>
                <w:bCs/>
                <w:sz w:val="24"/>
              </w:rPr>
            </w:pPr>
            <w:r>
              <w:rPr>
                <w:rFonts w:ascii="仿宋_GB2312" w:eastAsia="仿宋_GB2312" w:hAnsi="仿宋_GB2312" w:cs="仿宋_GB2312" w:hint="eastAsia"/>
                <w:bCs/>
                <w:kern w:val="0"/>
                <w:sz w:val="24"/>
              </w:rPr>
              <w:t>400W</w:t>
            </w:r>
          </w:p>
        </w:tc>
      </w:tr>
      <w:tr w:rsidR="00BD4236" w14:paraId="3BD950C5" w14:textId="77777777">
        <w:trPr>
          <w:trHeight w:val="285"/>
          <w:jc w:val="center"/>
        </w:trPr>
        <w:tc>
          <w:tcPr>
            <w:tcW w:w="1139" w:type="dxa"/>
            <w:vMerge/>
            <w:shd w:val="clear" w:color="auto" w:fill="FFFFFF"/>
            <w:vAlign w:val="center"/>
          </w:tcPr>
          <w:p w14:paraId="69D6A30D" w14:textId="77777777" w:rsidR="00BD4236" w:rsidRDefault="00BD4236">
            <w:pPr>
              <w:jc w:val="center"/>
              <w:rPr>
                <w:rFonts w:ascii="仿宋_GB2312" w:eastAsia="仿宋_GB2312" w:hAnsi="仿宋_GB2312" w:cs="仿宋_GB2312" w:hint="eastAsia"/>
                <w:bCs/>
                <w:sz w:val="24"/>
              </w:rPr>
            </w:pPr>
          </w:p>
        </w:tc>
        <w:tc>
          <w:tcPr>
            <w:tcW w:w="1102" w:type="dxa"/>
            <w:vMerge/>
            <w:shd w:val="clear" w:color="auto" w:fill="FFFFFF"/>
            <w:vAlign w:val="center"/>
          </w:tcPr>
          <w:p w14:paraId="6A3A2846" w14:textId="77777777" w:rsidR="00BD4236" w:rsidRDefault="00BD4236">
            <w:pPr>
              <w:jc w:val="left"/>
              <w:rPr>
                <w:rFonts w:ascii="仿宋_GB2312" w:eastAsia="仿宋_GB2312" w:hAnsi="仿宋_GB2312" w:cs="仿宋_GB2312" w:hint="eastAsia"/>
                <w:bCs/>
                <w:sz w:val="24"/>
              </w:rPr>
            </w:pPr>
          </w:p>
        </w:tc>
        <w:tc>
          <w:tcPr>
            <w:tcW w:w="1112" w:type="dxa"/>
            <w:shd w:val="clear" w:color="auto" w:fill="FFFFFF"/>
            <w:vAlign w:val="center"/>
          </w:tcPr>
          <w:p w14:paraId="5427FD9D" w14:textId="77777777" w:rsidR="00BD4236" w:rsidRDefault="00000000">
            <w:pPr>
              <w:widowControl/>
              <w:jc w:val="left"/>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光源功率</w:t>
            </w:r>
          </w:p>
        </w:tc>
        <w:tc>
          <w:tcPr>
            <w:tcW w:w="5354" w:type="dxa"/>
            <w:gridSpan w:val="2"/>
            <w:shd w:val="clear" w:color="auto" w:fill="FFFFFF"/>
            <w:vAlign w:val="center"/>
          </w:tcPr>
          <w:p w14:paraId="1D39575D" w14:textId="77777777" w:rsidR="00BD4236" w:rsidRDefault="00000000">
            <w:pPr>
              <w:widowControl/>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≥350W</w:t>
            </w:r>
          </w:p>
        </w:tc>
      </w:tr>
      <w:tr w:rsidR="00BD4236" w14:paraId="7E685AEB" w14:textId="77777777">
        <w:trPr>
          <w:trHeight w:val="285"/>
          <w:jc w:val="center"/>
        </w:trPr>
        <w:tc>
          <w:tcPr>
            <w:tcW w:w="1139" w:type="dxa"/>
            <w:vMerge/>
            <w:shd w:val="clear" w:color="auto" w:fill="FFFFFF"/>
            <w:vAlign w:val="center"/>
          </w:tcPr>
          <w:p w14:paraId="1AFC6212" w14:textId="77777777" w:rsidR="00BD4236" w:rsidRDefault="00BD4236">
            <w:pPr>
              <w:jc w:val="center"/>
              <w:rPr>
                <w:rFonts w:ascii="仿宋_GB2312" w:eastAsia="仿宋_GB2312" w:hAnsi="仿宋_GB2312" w:cs="仿宋_GB2312" w:hint="eastAsia"/>
                <w:bCs/>
                <w:sz w:val="24"/>
              </w:rPr>
            </w:pPr>
          </w:p>
        </w:tc>
        <w:tc>
          <w:tcPr>
            <w:tcW w:w="1102" w:type="dxa"/>
            <w:vMerge/>
            <w:shd w:val="clear" w:color="auto" w:fill="FFFFFF"/>
            <w:vAlign w:val="center"/>
          </w:tcPr>
          <w:p w14:paraId="5F4B1179" w14:textId="77777777" w:rsidR="00BD4236" w:rsidRDefault="00BD4236">
            <w:pPr>
              <w:jc w:val="left"/>
              <w:rPr>
                <w:rFonts w:ascii="仿宋_GB2312" w:eastAsia="仿宋_GB2312" w:hAnsi="仿宋_GB2312" w:cs="仿宋_GB2312" w:hint="eastAsia"/>
                <w:bCs/>
                <w:sz w:val="24"/>
              </w:rPr>
            </w:pPr>
          </w:p>
        </w:tc>
        <w:tc>
          <w:tcPr>
            <w:tcW w:w="1112" w:type="dxa"/>
            <w:shd w:val="clear" w:color="auto" w:fill="FFFFFF"/>
            <w:vAlign w:val="center"/>
          </w:tcPr>
          <w:p w14:paraId="5DEA2CFE" w14:textId="77777777" w:rsidR="00BD4236" w:rsidRDefault="00000000">
            <w:pPr>
              <w:widowControl/>
              <w:jc w:val="left"/>
              <w:textAlignment w:val="center"/>
              <w:rPr>
                <w:rFonts w:ascii="仿宋_GB2312" w:eastAsia="仿宋_GB2312" w:hAnsi="仿宋_GB2312" w:cs="仿宋_GB2312" w:hint="eastAsia"/>
                <w:bCs/>
                <w:sz w:val="24"/>
              </w:rPr>
            </w:pPr>
            <w:r>
              <w:rPr>
                <w:rFonts w:ascii="仿宋_GB2312" w:eastAsia="仿宋_GB2312" w:hAnsi="仿宋_GB2312" w:cs="仿宋_GB2312" w:hint="eastAsia"/>
                <w:bCs/>
                <w:kern w:val="0"/>
                <w:sz w:val="24"/>
              </w:rPr>
              <w:t>输入电压</w:t>
            </w:r>
          </w:p>
        </w:tc>
        <w:tc>
          <w:tcPr>
            <w:tcW w:w="5354" w:type="dxa"/>
            <w:gridSpan w:val="2"/>
            <w:shd w:val="clear" w:color="auto" w:fill="FFFFFF"/>
            <w:vAlign w:val="center"/>
          </w:tcPr>
          <w:p w14:paraId="7BCCE489" w14:textId="77777777" w:rsidR="00BD4236" w:rsidRDefault="00000000">
            <w:pPr>
              <w:widowControl/>
              <w:jc w:val="center"/>
              <w:textAlignment w:val="center"/>
              <w:rPr>
                <w:rFonts w:ascii="仿宋_GB2312" w:eastAsia="仿宋_GB2312" w:hAnsi="仿宋_GB2312" w:cs="仿宋_GB2312" w:hint="eastAsia"/>
                <w:bCs/>
                <w:sz w:val="24"/>
              </w:rPr>
            </w:pPr>
            <w:r>
              <w:rPr>
                <w:rFonts w:ascii="仿宋_GB2312" w:eastAsia="仿宋_GB2312" w:hAnsi="仿宋_GB2312" w:cs="仿宋_GB2312" w:hint="eastAsia"/>
                <w:bCs/>
                <w:kern w:val="0"/>
                <w:sz w:val="24"/>
              </w:rPr>
              <w:t>AC 220V</w:t>
            </w:r>
          </w:p>
        </w:tc>
      </w:tr>
      <w:tr w:rsidR="00BD4236" w14:paraId="58177568" w14:textId="77777777">
        <w:trPr>
          <w:trHeight w:val="285"/>
          <w:jc w:val="center"/>
        </w:trPr>
        <w:tc>
          <w:tcPr>
            <w:tcW w:w="1139" w:type="dxa"/>
            <w:vMerge/>
            <w:shd w:val="clear" w:color="auto" w:fill="FFFFFF"/>
            <w:vAlign w:val="center"/>
          </w:tcPr>
          <w:p w14:paraId="0474F305" w14:textId="77777777" w:rsidR="00BD4236" w:rsidRDefault="00BD4236">
            <w:pPr>
              <w:jc w:val="center"/>
              <w:rPr>
                <w:rFonts w:ascii="仿宋_GB2312" w:eastAsia="仿宋_GB2312" w:hAnsi="仿宋_GB2312" w:cs="仿宋_GB2312" w:hint="eastAsia"/>
                <w:bCs/>
                <w:sz w:val="24"/>
              </w:rPr>
            </w:pPr>
          </w:p>
        </w:tc>
        <w:tc>
          <w:tcPr>
            <w:tcW w:w="1102" w:type="dxa"/>
            <w:vMerge/>
            <w:shd w:val="clear" w:color="auto" w:fill="FFFFFF"/>
            <w:vAlign w:val="center"/>
          </w:tcPr>
          <w:p w14:paraId="159BADDB" w14:textId="77777777" w:rsidR="00BD4236" w:rsidRDefault="00BD4236">
            <w:pPr>
              <w:jc w:val="left"/>
              <w:rPr>
                <w:rFonts w:ascii="仿宋_GB2312" w:eastAsia="仿宋_GB2312" w:hAnsi="仿宋_GB2312" w:cs="仿宋_GB2312" w:hint="eastAsia"/>
                <w:bCs/>
                <w:sz w:val="24"/>
              </w:rPr>
            </w:pPr>
          </w:p>
        </w:tc>
        <w:tc>
          <w:tcPr>
            <w:tcW w:w="1112" w:type="dxa"/>
            <w:shd w:val="clear" w:color="auto" w:fill="FFFFFF"/>
            <w:vAlign w:val="center"/>
          </w:tcPr>
          <w:p w14:paraId="10697664" w14:textId="77777777" w:rsidR="00BD4236" w:rsidRDefault="00000000">
            <w:pPr>
              <w:widowControl/>
              <w:jc w:val="left"/>
              <w:textAlignment w:val="center"/>
              <w:rPr>
                <w:rFonts w:ascii="仿宋_GB2312" w:eastAsia="仿宋_GB2312" w:hAnsi="仿宋_GB2312" w:cs="仿宋_GB2312" w:hint="eastAsia"/>
                <w:bCs/>
                <w:sz w:val="24"/>
              </w:rPr>
            </w:pPr>
            <w:r>
              <w:rPr>
                <w:rFonts w:ascii="仿宋_GB2312" w:eastAsia="仿宋_GB2312" w:hAnsi="仿宋_GB2312" w:cs="仿宋_GB2312" w:hint="eastAsia"/>
                <w:bCs/>
                <w:kern w:val="0"/>
                <w:sz w:val="24"/>
              </w:rPr>
              <w:t>灯珠寿命</w:t>
            </w:r>
          </w:p>
        </w:tc>
        <w:tc>
          <w:tcPr>
            <w:tcW w:w="5354" w:type="dxa"/>
            <w:gridSpan w:val="2"/>
            <w:shd w:val="clear" w:color="auto" w:fill="FFFFFF"/>
            <w:vAlign w:val="center"/>
          </w:tcPr>
          <w:p w14:paraId="38EF86E9" w14:textId="77777777" w:rsidR="00BD4236" w:rsidRDefault="00000000">
            <w:pPr>
              <w:widowControl/>
              <w:jc w:val="center"/>
              <w:textAlignment w:val="center"/>
              <w:rPr>
                <w:rFonts w:ascii="仿宋_GB2312" w:eastAsia="仿宋_GB2312" w:hAnsi="仿宋_GB2312" w:cs="仿宋_GB2312" w:hint="eastAsia"/>
                <w:bCs/>
                <w:sz w:val="24"/>
              </w:rPr>
            </w:pPr>
            <w:r>
              <w:rPr>
                <w:rFonts w:ascii="仿宋_GB2312" w:eastAsia="仿宋_GB2312" w:hAnsi="仿宋_GB2312" w:cs="仿宋_GB2312" w:hint="eastAsia"/>
                <w:bCs/>
                <w:kern w:val="0"/>
                <w:sz w:val="24"/>
              </w:rPr>
              <w:t>≥20000小时</w:t>
            </w:r>
          </w:p>
        </w:tc>
      </w:tr>
      <w:tr w:rsidR="00BD4236" w14:paraId="2A897966" w14:textId="77777777">
        <w:trPr>
          <w:trHeight w:val="285"/>
          <w:jc w:val="center"/>
        </w:trPr>
        <w:tc>
          <w:tcPr>
            <w:tcW w:w="1139" w:type="dxa"/>
            <w:vMerge/>
            <w:shd w:val="clear" w:color="auto" w:fill="FFFFFF"/>
            <w:vAlign w:val="center"/>
          </w:tcPr>
          <w:p w14:paraId="16FFEBAE" w14:textId="77777777" w:rsidR="00BD4236" w:rsidRDefault="00BD4236">
            <w:pPr>
              <w:jc w:val="center"/>
              <w:rPr>
                <w:rFonts w:ascii="仿宋_GB2312" w:eastAsia="仿宋_GB2312" w:hAnsi="仿宋_GB2312" w:cs="仿宋_GB2312" w:hint="eastAsia"/>
                <w:bCs/>
                <w:sz w:val="24"/>
              </w:rPr>
            </w:pPr>
          </w:p>
        </w:tc>
        <w:tc>
          <w:tcPr>
            <w:tcW w:w="1102" w:type="dxa"/>
            <w:shd w:val="clear" w:color="auto" w:fill="FFFFFF"/>
            <w:vAlign w:val="center"/>
          </w:tcPr>
          <w:p w14:paraId="73011DF7" w14:textId="77777777" w:rsidR="00BD4236" w:rsidRDefault="00000000">
            <w:pPr>
              <w:widowControl/>
              <w:jc w:val="left"/>
              <w:textAlignment w:val="center"/>
              <w:rPr>
                <w:rFonts w:ascii="仿宋_GB2312" w:eastAsia="仿宋_GB2312" w:hAnsi="仿宋_GB2312" w:cs="仿宋_GB2312" w:hint="eastAsia"/>
                <w:bCs/>
                <w:sz w:val="24"/>
              </w:rPr>
            </w:pPr>
            <w:r>
              <w:rPr>
                <w:rFonts w:ascii="仿宋_GB2312" w:eastAsia="仿宋_GB2312" w:hAnsi="仿宋_GB2312" w:cs="仿宋_GB2312" w:hint="eastAsia"/>
                <w:bCs/>
                <w:kern w:val="0"/>
                <w:sz w:val="24"/>
              </w:rPr>
              <w:t>镜头</w:t>
            </w:r>
          </w:p>
        </w:tc>
        <w:tc>
          <w:tcPr>
            <w:tcW w:w="6466" w:type="dxa"/>
            <w:gridSpan w:val="3"/>
            <w:shd w:val="clear" w:color="auto" w:fill="FFFFFF"/>
            <w:vAlign w:val="center"/>
          </w:tcPr>
          <w:p w14:paraId="0CE78FEF" w14:textId="77777777" w:rsidR="00BD4236" w:rsidRDefault="00000000">
            <w:pPr>
              <w:widowControl/>
              <w:jc w:val="left"/>
              <w:textAlignment w:val="center"/>
              <w:rPr>
                <w:rFonts w:ascii="仿宋_GB2312" w:eastAsia="仿宋_GB2312" w:hAnsi="仿宋_GB2312" w:cs="仿宋_GB2312" w:hint="eastAsia"/>
                <w:bCs/>
                <w:sz w:val="24"/>
              </w:rPr>
            </w:pPr>
            <w:r>
              <w:rPr>
                <w:rFonts w:ascii="仿宋_GB2312" w:eastAsia="仿宋_GB2312" w:hAnsi="仿宋_GB2312" w:cs="仿宋_GB2312" w:hint="eastAsia"/>
                <w:bCs/>
                <w:sz w:val="24"/>
              </w:rPr>
              <w:t>高精度组合光学镜头，焦距可调节，成像清晰可以调。</w:t>
            </w:r>
          </w:p>
        </w:tc>
      </w:tr>
      <w:tr w:rsidR="00BD4236" w14:paraId="2B491DC4" w14:textId="77777777">
        <w:trPr>
          <w:trHeight w:val="285"/>
          <w:jc w:val="center"/>
        </w:trPr>
        <w:tc>
          <w:tcPr>
            <w:tcW w:w="1139" w:type="dxa"/>
            <w:vMerge/>
            <w:shd w:val="clear" w:color="auto" w:fill="FFFFFF"/>
            <w:vAlign w:val="center"/>
          </w:tcPr>
          <w:p w14:paraId="77031305" w14:textId="77777777" w:rsidR="00BD4236" w:rsidRDefault="00BD4236">
            <w:pPr>
              <w:jc w:val="center"/>
              <w:rPr>
                <w:rFonts w:ascii="仿宋_GB2312" w:eastAsia="仿宋_GB2312" w:hAnsi="仿宋_GB2312" w:cs="仿宋_GB2312" w:hint="eastAsia"/>
                <w:bCs/>
                <w:sz w:val="24"/>
              </w:rPr>
            </w:pPr>
          </w:p>
        </w:tc>
        <w:tc>
          <w:tcPr>
            <w:tcW w:w="1102" w:type="dxa"/>
            <w:shd w:val="clear" w:color="auto" w:fill="FFFFFF"/>
            <w:vAlign w:val="center"/>
          </w:tcPr>
          <w:p w14:paraId="4BFDA645" w14:textId="77777777" w:rsidR="00BD4236" w:rsidRDefault="00000000">
            <w:pPr>
              <w:widowControl/>
              <w:jc w:val="left"/>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光学棱镜</w:t>
            </w:r>
          </w:p>
        </w:tc>
        <w:tc>
          <w:tcPr>
            <w:tcW w:w="6466" w:type="dxa"/>
            <w:gridSpan w:val="3"/>
            <w:shd w:val="clear" w:color="auto" w:fill="FFFFFF"/>
            <w:vAlign w:val="center"/>
          </w:tcPr>
          <w:p w14:paraId="5CE07DDB" w14:textId="77777777" w:rsidR="00BD4236" w:rsidRDefault="00000000">
            <w:pPr>
              <w:widowControl/>
              <w:jc w:val="center"/>
              <w:textAlignment w:val="center"/>
              <w:rPr>
                <w:rFonts w:ascii="仿宋_GB2312" w:eastAsia="仿宋_GB2312" w:hAnsi="仿宋_GB2312" w:cs="仿宋_GB2312" w:hint="eastAsia"/>
                <w:bCs/>
                <w:sz w:val="24"/>
              </w:rPr>
            </w:pPr>
            <w:r>
              <w:rPr>
                <w:rFonts w:ascii="仿宋_GB2312" w:eastAsia="仿宋_GB2312" w:hAnsi="仿宋_GB2312" w:cs="仿宋_GB2312" w:hint="eastAsia"/>
                <w:bCs/>
                <w:sz w:val="24"/>
              </w:rPr>
              <w:t>可选光学棱镜，可顺时针旋转。</w:t>
            </w:r>
          </w:p>
        </w:tc>
      </w:tr>
      <w:tr w:rsidR="00BD4236" w14:paraId="6A7C2918" w14:textId="77777777">
        <w:trPr>
          <w:trHeight w:val="90"/>
          <w:jc w:val="center"/>
        </w:trPr>
        <w:tc>
          <w:tcPr>
            <w:tcW w:w="1139" w:type="dxa"/>
            <w:vMerge/>
            <w:shd w:val="clear" w:color="auto" w:fill="FFFFFF"/>
            <w:vAlign w:val="center"/>
          </w:tcPr>
          <w:p w14:paraId="2F07AE90" w14:textId="77777777" w:rsidR="00BD4236" w:rsidRDefault="00BD4236">
            <w:pPr>
              <w:jc w:val="center"/>
              <w:rPr>
                <w:rFonts w:ascii="仿宋_GB2312" w:eastAsia="仿宋_GB2312" w:hAnsi="仿宋_GB2312" w:cs="仿宋_GB2312" w:hint="eastAsia"/>
                <w:bCs/>
                <w:sz w:val="24"/>
              </w:rPr>
            </w:pPr>
          </w:p>
        </w:tc>
        <w:tc>
          <w:tcPr>
            <w:tcW w:w="1102" w:type="dxa"/>
            <w:shd w:val="clear" w:color="auto" w:fill="FFFFFF"/>
            <w:vAlign w:val="center"/>
          </w:tcPr>
          <w:p w14:paraId="54C0934B" w14:textId="77777777" w:rsidR="00BD4236" w:rsidRDefault="00000000">
            <w:pPr>
              <w:widowControl/>
              <w:jc w:val="left"/>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调光、调速</w:t>
            </w:r>
          </w:p>
        </w:tc>
        <w:tc>
          <w:tcPr>
            <w:tcW w:w="6466" w:type="dxa"/>
            <w:gridSpan w:val="3"/>
            <w:shd w:val="clear" w:color="auto" w:fill="FFFFFF"/>
            <w:vAlign w:val="center"/>
          </w:tcPr>
          <w:p w14:paraId="7ADF7AEF" w14:textId="77777777" w:rsidR="00BD4236" w:rsidRDefault="00000000">
            <w:pPr>
              <w:widowControl/>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65536级灰度调节，</w:t>
            </w:r>
            <w:r>
              <w:rPr>
                <w:rFonts w:ascii="仿宋_GB2312" w:eastAsia="仿宋_GB2312" w:hAnsi="仿宋_GB2312" w:cs="仿宋_GB2312" w:hint="eastAsia"/>
                <w:bCs/>
                <w:sz w:val="24"/>
              </w:rPr>
              <w:t>0-100%</w:t>
            </w:r>
            <w:r>
              <w:rPr>
                <w:rFonts w:ascii="仿宋_GB2312" w:eastAsia="仿宋_GB2312" w:hAnsi="仿宋_GB2312" w:cs="仿宋_GB2312" w:hint="eastAsia"/>
                <w:bCs/>
                <w:kern w:val="0"/>
                <w:sz w:val="24"/>
              </w:rPr>
              <w:t>平滑调光、调速无抖动</w:t>
            </w:r>
          </w:p>
        </w:tc>
      </w:tr>
      <w:tr w:rsidR="00BD4236" w14:paraId="2708DD4E" w14:textId="77777777">
        <w:trPr>
          <w:trHeight w:val="285"/>
          <w:jc w:val="center"/>
        </w:trPr>
        <w:tc>
          <w:tcPr>
            <w:tcW w:w="1139" w:type="dxa"/>
            <w:vMerge/>
            <w:shd w:val="clear" w:color="auto" w:fill="FFFFFF"/>
            <w:vAlign w:val="center"/>
          </w:tcPr>
          <w:p w14:paraId="38416ABD" w14:textId="77777777" w:rsidR="00BD4236" w:rsidRDefault="00BD4236">
            <w:pPr>
              <w:jc w:val="center"/>
              <w:rPr>
                <w:rFonts w:ascii="仿宋_GB2312" w:eastAsia="仿宋_GB2312" w:hAnsi="仿宋_GB2312" w:cs="仿宋_GB2312" w:hint="eastAsia"/>
                <w:bCs/>
                <w:sz w:val="24"/>
              </w:rPr>
            </w:pPr>
          </w:p>
        </w:tc>
        <w:tc>
          <w:tcPr>
            <w:tcW w:w="1102" w:type="dxa"/>
            <w:shd w:val="clear" w:color="auto" w:fill="FFFFFF"/>
            <w:vAlign w:val="center"/>
          </w:tcPr>
          <w:p w14:paraId="40A8B984" w14:textId="77777777" w:rsidR="00BD4236" w:rsidRDefault="00000000">
            <w:pPr>
              <w:widowControl/>
              <w:jc w:val="left"/>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调焦</w:t>
            </w:r>
          </w:p>
        </w:tc>
        <w:tc>
          <w:tcPr>
            <w:tcW w:w="6466" w:type="dxa"/>
            <w:gridSpan w:val="3"/>
            <w:shd w:val="clear" w:color="auto" w:fill="FFFFFF"/>
            <w:vAlign w:val="center"/>
          </w:tcPr>
          <w:p w14:paraId="23E1C32A" w14:textId="77777777" w:rsidR="00BD4236" w:rsidRDefault="00000000">
            <w:pPr>
              <w:widowControl/>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DMX线性调焦，8°-40°变焦</w:t>
            </w:r>
          </w:p>
        </w:tc>
      </w:tr>
      <w:tr w:rsidR="00BD4236" w14:paraId="5F7E6973" w14:textId="77777777">
        <w:trPr>
          <w:trHeight w:val="285"/>
          <w:jc w:val="center"/>
        </w:trPr>
        <w:tc>
          <w:tcPr>
            <w:tcW w:w="1139" w:type="dxa"/>
            <w:vMerge/>
            <w:shd w:val="clear" w:color="auto" w:fill="FFFFFF"/>
            <w:vAlign w:val="center"/>
          </w:tcPr>
          <w:p w14:paraId="1A1EB1E9" w14:textId="77777777" w:rsidR="00BD4236" w:rsidRDefault="00BD4236">
            <w:pPr>
              <w:jc w:val="center"/>
              <w:rPr>
                <w:rFonts w:ascii="仿宋_GB2312" w:eastAsia="仿宋_GB2312" w:hAnsi="仿宋_GB2312" w:cs="仿宋_GB2312" w:hint="eastAsia"/>
                <w:bCs/>
                <w:sz w:val="24"/>
              </w:rPr>
            </w:pPr>
          </w:p>
        </w:tc>
        <w:tc>
          <w:tcPr>
            <w:tcW w:w="1102" w:type="dxa"/>
            <w:shd w:val="clear" w:color="auto" w:fill="FFFFFF"/>
            <w:vAlign w:val="center"/>
          </w:tcPr>
          <w:p w14:paraId="269BF071" w14:textId="77777777" w:rsidR="00BD4236" w:rsidRDefault="00000000">
            <w:pPr>
              <w:widowControl/>
              <w:jc w:val="left"/>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频闪</w:t>
            </w:r>
          </w:p>
        </w:tc>
        <w:tc>
          <w:tcPr>
            <w:tcW w:w="6466" w:type="dxa"/>
            <w:gridSpan w:val="3"/>
            <w:shd w:val="clear" w:color="auto" w:fill="FFFFFF"/>
            <w:vAlign w:val="center"/>
          </w:tcPr>
          <w:p w14:paraId="4763ECC0" w14:textId="77777777" w:rsidR="00BD4236" w:rsidRDefault="00000000">
            <w:pPr>
              <w:widowControl/>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16bit平滑调光，调光过程无抖动、无频闪</w:t>
            </w:r>
          </w:p>
        </w:tc>
      </w:tr>
      <w:tr w:rsidR="00BD4236" w14:paraId="1DF2793E" w14:textId="77777777">
        <w:trPr>
          <w:trHeight w:val="355"/>
          <w:jc w:val="center"/>
        </w:trPr>
        <w:tc>
          <w:tcPr>
            <w:tcW w:w="1139" w:type="dxa"/>
            <w:vMerge/>
            <w:shd w:val="clear" w:color="auto" w:fill="FFFFFF"/>
            <w:vAlign w:val="center"/>
          </w:tcPr>
          <w:p w14:paraId="0FA0499B" w14:textId="77777777" w:rsidR="00BD4236" w:rsidRDefault="00BD4236">
            <w:pPr>
              <w:jc w:val="center"/>
              <w:rPr>
                <w:rFonts w:ascii="仿宋_GB2312" w:eastAsia="仿宋_GB2312" w:hAnsi="仿宋_GB2312" w:cs="仿宋_GB2312" w:hint="eastAsia"/>
                <w:bCs/>
                <w:sz w:val="24"/>
              </w:rPr>
            </w:pPr>
          </w:p>
        </w:tc>
        <w:tc>
          <w:tcPr>
            <w:tcW w:w="1102" w:type="dxa"/>
            <w:shd w:val="clear" w:color="auto" w:fill="FFFFFF"/>
            <w:vAlign w:val="center"/>
          </w:tcPr>
          <w:p w14:paraId="13347735" w14:textId="77777777" w:rsidR="00BD4236" w:rsidRDefault="00000000">
            <w:pPr>
              <w:widowControl/>
              <w:jc w:val="left"/>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放大</w:t>
            </w:r>
          </w:p>
        </w:tc>
        <w:tc>
          <w:tcPr>
            <w:tcW w:w="6466" w:type="dxa"/>
            <w:gridSpan w:val="3"/>
            <w:shd w:val="clear" w:color="auto" w:fill="FFFFFF"/>
            <w:vAlign w:val="center"/>
          </w:tcPr>
          <w:p w14:paraId="5ECDF30F" w14:textId="77777777" w:rsidR="00BD4236" w:rsidRDefault="00000000">
            <w:pPr>
              <w:widowControl/>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电子线性放大</w:t>
            </w:r>
          </w:p>
        </w:tc>
      </w:tr>
      <w:tr w:rsidR="00BD4236" w14:paraId="557096BA" w14:textId="77777777">
        <w:trPr>
          <w:trHeight w:val="285"/>
          <w:jc w:val="center"/>
        </w:trPr>
        <w:tc>
          <w:tcPr>
            <w:tcW w:w="1139" w:type="dxa"/>
            <w:vMerge/>
            <w:shd w:val="clear" w:color="auto" w:fill="FFFFFF"/>
            <w:vAlign w:val="center"/>
          </w:tcPr>
          <w:p w14:paraId="7A21FD7C" w14:textId="77777777" w:rsidR="00BD4236" w:rsidRDefault="00BD4236">
            <w:pPr>
              <w:jc w:val="center"/>
              <w:rPr>
                <w:rFonts w:ascii="仿宋_GB2312" w:eastAsia="仿宋_GB2312" w:hAnsi="仿宋_GB2312" w:cs="仿宋_GB2312" w:hint="eastAsia"/>
                <w:bCs/>
                <w:sz w:val="24"/>
              </w:rPr>
            </w:pPr>
          </w:p>
        </w:tc>
        <w:tc>
          <w:tcPr>
            <w:tcW w:w="1102" w:type="dxa"/>
            <w:shd w:val="clear" w:color="auto" w:fill="FFFFFF"/>
            <w:vAlign w:val="center"/>
          </w:tcPr>
          <w:p w14:paraId="05068692" w14:textId="77777777" w:rsidR="00BD4236" w:rsidRDefault="00000000">
            <w:pPr>
              <w:widowControl/>
              <w:jc w:val="left"/>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投影距离</w:t>
            </w:r>
          </w:p>
        </w:tc>
        <w:tc>
          <w:tcPr>
            <w:tcW w:w="6466" w:type="dxa"/>
            <w:gridSpan w:val="3"/>
            <w:shd w:val="clear" w:color="auto" w:fill="FFFFFF"/>
            <w:vAlign w:val="center"/>
          </w:tcPr>
          <w:p w14:paraId="666540B7" w14:textId="77777777" w:rsidR="00BD4236" w:rsidRDefault="00000000">
            <w:pPr>
              <w:widowControl/>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3米——15米</w:t>
            </w:r>
          </w:p>
        </w:tc>
      </w:tr>
      <w:tr w:rsidR="00BD4236" w14:paraId="76153373" w14:textId="77777777">
        <w:trPr>
          <w:trHeight w:val="285"/>
          <w:jc w:val="center"/>
        </w:trPr>
        <w:tc>
          <w:tcPr>
            <w:tcW w:w="1139" w:type="dxa"/>
            <w:shd w:val="clear" w:color="auto" w:fill="FFFFFF"/>
            <w:vAlign w:val="center"/>
          </w:tcPr>
          <w:p w14:paraId="5B534D23" w14:textId="77777777" w:rsidR="00BD4236" w:rsidRDefault="00000000">
            <w:pPr>
              <w:jc w:val="center"/>
              <w:rPr>
                <w:rFonts w:ascii="仿宋_GB2312" w:eastAsia="仿宋_GB2312" w:hAnsi="仿宋_GB2312" w:cs="仿宋_GB2312" w:hint="eastAsia"/>
                <w:bCs/>
                <w:sz w:val="24"/>
              </w:rPr>
            </w:pPr>
            <w:r>
              <w:rPr>
                <w:rFonts w:ascii="仿宋_GB2312" w:eastAsia="仿宋_GB2312" w:hAnsi="仿宋_GB2312" w:cs="仿宋_GB2312" w:hint="eastAsia"/>
                <w:bCs/>
                <w:sz w:val="24"/>
              </w:rPr>
              <w:t>驱动</w:t>
            </w:r>
          </w:p>
        </w:tc>
        <w:tc>
          <w:tcPr>
            <w:tcW w:w="1102" w:type="dxa"/>
            <w:shd w:val="clear" w:color="auto" w:fill="FFFFFF"/>
            <w:vAlign w:val="center"/>
          </w:tcPr>
          <w:p w14:paraId="25C32350" w14:textId="77777777" w:rsidR="00BD4236" w:rsidRDefault="00000000">
            <w:pPr>
              <w:widowControl/>
              <w:jc w:val="left"/>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电源</w:t>
            </w:r>
          </w:p>
        </w:tc>
        <w:tc>
          <w:tcPr>
            <w:tcW w:w="6466" w:type="dxa"/>
            <w:gridSpan w:val="3"/>
            <w:shd w:val="clear" w:color="auto" w:fill="FFFFFF"/>
            <w:vAlign w:val="center"/>
          </w:tcPr>
          <w:p w14:paraId="4A2E879B" w14:textId="77777777" w:rsidR="00BD4236" w:rsidRDefault="00000000">
            <w:pPr>
              <w:widowControl/>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恒流驱动</w:t>
            </w:r>
          </w:p>
        </w:tc>
      </w:tr>
      <w:tr w:rsidR="00BD4236" w14:paraId="01656D9D" w14:textId="77777777">
        <w:trPr>
          <w:trHeight w:val="312"/>
          <w:jc w:val="center"/>
        </w:trPr>
        <w:tc>
          <w:tcPr>
            <w:tcW w:w="1139" w:type="dxa"/>
            <w:vMerge w:val="restart"/>
            <w:shd w:val="clear" w:color="auto" w:fill="FFFFFF"/>
            <w:vAlign w:val="center"/>
          </w:tcPr>
          <w:p w14:paraId="2663C36E" w14:textId="77777777" w:rsidR="00BD4236" w:rsidRDefault="00000000">
            <w:pPr>
              <w:widowControl/>
              <w:jc w:val="center"/>
              <w:textAlignment w:val="center"/>
              <w:rPr>
                <w:rFonts w:ascii="仿宋_GB2312" w:eastAsia="仿宋_GB2312" w:hAnsi="仿宋_GB2312" w:cs="仿宋_GB2312" w:hint="eastAsia"/>
                <w:bCs/>
                <w:sz w:val="24"/>
              </w:rPr>
            </w:pPr>
            <w:r>
              <w:rPr>
                <w:rFonts w:ascii="仿宋_GB2312" w:eastAsia="仿宋_GB2312" w:hAnsi="仿宋_GB2312" w:cs="仿宋_GB2312" w:hint="eastAsia"/>
                <w:bCs/>
                <w:kern w:val="0"/>
                <w:sz w:val="24"/>
              </w:rPr>
              <w:t>效果要求</w:t>
            </w:r>
          </w:p>
        </w:tc>
        <w:tc>
          <w:tcPr>
            <w:tcW w:w="1102" w:type="dxa"/>
            <w:shd w:val="clear" w:color="auto" w:fill="FFFFFF"/>
            <w:vAlign w:val="center"/>
          </w:tcPr>
          <w:p w14:paraId="5C4D2827" w14:textId="77777777" w:rsidR="00BD4236" w:rsidRDefault="00000000">
            <w:pPr>
              <w:widowControl/>
              <w:jc w:val="left"/>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颜色</w:t>
            </w:r>
          </w:p>
        </w:tc>
        <w:tc>
          <w:tcPr>
            <w:tcW w:w="6466" w:type="dxa"/>
            <w:gridSpan w:val="3"/>
            <w:shd w:val="clear" w:color="auto" w:fill="FFFFFF"/>
            <w:vAlign w:val="center"/>
          </w:tcPr>
          <w:p w14:paraId="170A4E2A" w14:textId="77777777" w:rsidR="00BD4236" w:rsidRDefault="00000000">
            <w:pPr>
              <w:autoSpaceDE w:val="0"/>
              <w:autoSpaceDN w:val="0"/>
              <w:adjustRightInd w:val="0"/>
              <w:jc w:val="left"/>
              <w:rPr>
                <w:rFonts w:ascii="仿宋_GB2312" w:eastAsia="仿宋_GB2312" w:hAnsi="仿宋_GB2312" w:cs="仿宋_GB2312" w:hint="eastAsia"/>
                <w:bCs/>
                <w:sz w:val="24"/>
              </w:rPr>
            </w:pPr>
            <w:r>
              <w:rPr>
                <w:rFonts w:ascii="仿宋_GB2312" w:eastAsia="仿宋_GB2312" w:hAnsi="仿宋_GB2312" w:cs="仿宋_GB2312" w:hint="eastAsia"/>
                <w:bCs/>
                <w:sz w:val="24"/>
              </w:rPr>
              <w:t>1个7+1固定颜色盘，无极转动，磁铁定位</w:t>
            </w:r>
          </w:p>
        </w:tc>
      </w:tr>
      <w:tr w:rsidR="00BD4236" w14:paraId="38F6AAD7" w14:textId="77777777">
        <w:trPr>
          <w:trHeight w:val="285"/>
          <w:jc w:val="center"/>
        </w:trPr>
        <w:tc>
          <w:tcPr>
            <w:tcW w:w="1139" w:type="dxa"/>
            <w:vMerge/>
            <w:shd w:val="clear" w:color="auto" w:fill="FFFFFF"/>
            <w:vAlign w:val="center"/>
          </w:tcPr>
          <w:p w14:paraId="2B2AD709" w14:textId="77777777" w:rsidR="00BD4236" w:rsidRDefault="00BD4236">
            <w:pPr>
              <w:jc w:val="center"/>
              <w:rPr>
                <w:rFonts w:ascii="仿宋_GB2312" w:eastAsia="仿宋_GB2312" w:hAnsi="仿宋_GB2312" w:cs="仿宋_GB2312" w:hint="eastAsia"/>
                <w:bCs/>
                <w:sz w:val="24"/>
              </w:rPr>
            </w:pPr>
          </w:p>
        </w:tc>
        <w:tc>
          <w:tcPr>
            <w:tcW w:w="1102" w:type="dxa"/>
            <w:shd w:val="clear" w:color="auto" w:fill="FFFFFF"/>
            <w:vAlign w:val="center"/>
          </w:tcPr>
          <w:p w14:paraId="25883430" w14:textId="77777777" w:rsidR="00BD4236" w:rsidRDefault="00000000">
            <w:pPr>
              <w:widowControl/>
              <w:jc w:val="left"/>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图案</w:t>
            </w:r>
          </w:p>
        </w:tc>
        <w:tc>
          <w:tcPr>
            <w:tcW w:w="6466" w:type="dxa"/>
            <w:gridSpan w:val="3"/>
            <w:shd w:val="clear" w:color="auto" w:fill="FFFFFF"/>
            <w:vAlign w:val="center"/>
          </w:tcPr>
          <w:p w14:paraId="7546D217" w14:textId="77777777" w:rsidR="00BD4236" w:rsidRDefault="00000000">
            <w:pPr>
              <w:jc w:val="left"/>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1个自转图案盘，7个自转图案盘+白光+图案流水效果。根据要求投标单位深化设计。</w:t>
            </w:r>
          </w:p>
        </w:tc>
      </w:tr>
      <w:tr w:rsidR="00BD4236" w14:paraId="6BEBFD12" w14:textId="77777777">
        <w:trPr>
          <w:trHeight w:val="90"/>
          <w:jc w:val="center"/>
        </w:trPr>
        <w:tc>
          <w:tcPr>
            <w:tcW w:w="1139" w:type="dxa"/>
            <w:shd w:val="clear" w:color="auto" w:fill="FFFFFF"/>
            <w:vAlign w:val="center"/>
          </w:tcPr>
          <w:p w14:paraId="6A04BA51" w14:textId="77777777" w:rsidR="00BD4236" w:rsidRDefault="00000000">
            <w:pPr>
              <w:widowControl/>
              <w:jc w:val="center"/>
              <w:textAlignment w:val="center"/>
              <w:rPr>
                <w:rFonts w:ascii="仿宋_GB2312" w:eastAsia="仿宋_GB2312" w:hAnsi="仿宋_GB2312" w:cs="仿宋_GB2312" w:hint="eastAsia"/>
                <w:bCs/>
                <w:sz w:val="24"/>
              </w:rPr>
            </w:pPr>
            <w:r>
              <w:rPr>
                <w:rFonts w:ascii="仿宋_GB2312" w:eastAsia="仿宋_GB2312" w:hAnsi="仿宋_GB2312" w:cs="仿宋_GB2312" w:hint="eastAsia"/>
                <w:bCs/>
                <w:kern w:val="0"/>
                <w:sz w:val="24"/>
              </w:rPr>
              <w:t>控制要求</w:t>
            </w:r>
          </w:p>
        </w:tc>
        <w:tc>
          <w:tcPr>
            <w:tcW w:w="7568" w:type="dxa"/>
            <w:gridSpan w:val="4"/>
            <w:shd w:val="clear" w:color="auto" w:fill="FFFFFF"/>
            <w:vAlign w:val="center"/>
          </w:tcPr>
          <w:p w14:paraId="526CA8D1" w14:textId="77777777" w:rsidR="00BD4236" w:rsidRDefault="00000000">
            <w:pPr>
              <w:jc w:val="left"/>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灯体自带控制界面，也可外接DMX512—A控制系统</w:t>
            </w:r>
          </w:p>
          <w:p w14:paraId="2D952947" w14:textId="77777777" w:rsidR="00BD4236" w:rsidRDefault="00000000">
            <w:pPr>
              <w:jc w:val="left"/>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控制协议：DMX512—A+RDM。</w:t>
            </w:r>
          </w:p>
          <w:p w14:paraId="4E5D49FB" w14:textId="77777777" w:rsidR="00BD4236" w:rsidRDefault="00000000">
            <w:pPr>
              <w:jc w:val="left"/>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两种通道模式：STANDARD（20CHS）/BASIC（17CHS），通道模式可根据应用需求相互切换.同一组场景灯具必须配置一个主控制器统一控制变化模式。</w:t>
            </w:r>
          </w:p>
        </w:tc>
      </w:tr>
      <w:tr w:rsidR="00BD4236" w14:paraId="7DCC3A8D" w14:textId="77777777">
        <w:trPr>
          <w:trHeight w:val="90"/>
          <w:jc w:val="center"/>
        </w:trPr>
        <w:tc>
          <w:tcPr>
            <w:tcW w:w="1139" w:type="dxa"/>
            <w:shd w:val="clear" w:color="auto" w:fill="FFFFFF"/>
            <w:vAlign w:val="center"/>
          </w:tcPr>
          <w:p w14:paraId="5758820A" w14:textId="77777777" w:rsidR="00BD4236" w:rsidRDefault="00000000">
            <w:pPr>
              <w:widowControl/>
              <w:jc w:val="center"/>
              <w:textAlignment w:val="center"/>
              <w:rPr>
                <w:rFonts w:ascii="仿宋_GB2312" w:eastAsia="仿宋_GB2312" w:hAnsi="仿宋_GB2312" w:cs="仿宋_GB2312" w:hint="eastAsia"/>
                <w:bCs/>
                <w:sz w:val="24"/>
              </w:rPr>
            </w:pPr>
            <w:r>
              <w:rPr>
                <w:rFonts w:ascii="仿宋_GB2312" w:eastAsia="仿宋_GB2312" w:hAnsi="仿宋_GB2312" w:cs="仿宋_GB2312" w:hint="eastAsia"/>
                <w:bCs/>
                <w:sz w:val="24"/>
              </w:rPr>
              <w:t>节目清单</w:t>
            </w:r>
          </w:p>
        </w:tc>
        <w:tc>
          <w:tcPr>
            <w:tcW w:w="7568" w:type="dxa"/>
            <w:gridSpan w:val="4"/>
            <w:shd w:val="clear" w:color="auto" w:fill="FFFFFF"/>
            <w:vAlign w:val="center"/>
          </w:tcPr>
          <w:p w14:paraId="7981A60D" w14:textId="77777777" w:rsidR="00BD4236" w:rsidRDefault="00000000">
            <w:pPr>
              <w:widowControl/>
              <w:jc w:val="center"/>
              <w:textAlignment w:val="top"/>
              <w:rPr>
                <w:rFonts w:ascii="仿宋_GB2312" w:eastAsia="仿宋_GB2312" w:hAnsi="仿宋_GB2312" w:cs="仿宋_GB2312" w:hint="eastAsia"/>
                <w:bCs/>
                <w:sz w:val="24"/>
              </w:rPr>
            </w:pPr>
            <w:r>
              <w:rPr>
                <w:rFonts w:ascii="仿宋_GB2312" w:eastAsia="仿宋_GB2312" w:hAnsi="仿宋_GB2312" w:cs="仿宋_GB2312" w:hint="eastAsia"/>
                <w:bCs/>
                <w:kern w:val="0"/>
                <w:sz w:val="24"/>
              </w:rPr>
              <w:t>中标单位按要求深化设计，节目主题数量不少于7组。</w:t>
            </w:r>
          </w:p>
        </w:tc>
      </w:tr>
    </w:tbl>
    <w:p w14:paraId="1EEF40EA" w14:textId="77777777" w:rsidR="00BD4236" w:rsidRDefault="00BD4236">
      <w:pPr>
        <w:rPr>
          <w:rFonts w:ascii="仿宋_GB2312" w:eastAsia="仿宋_GB2312" w:hAnsi="仿宋_GB2312" w:cs="仿宋_GB2312" w:hint="eastAsia"/>
          <w:kern w:val="0"/>
          <w:sz w:val="32"/>
          <w:szCs w:val="32"/>
        </w:rPr>
      </w:pPr>
    </w:p>
    <w:p w14:paraId="5B9A1710" w14:textId="77777777" w:rsidR="00BD4236" w:rsidRDefault="00BD4236">
      <w:pPr>
        <w:rPr>
          <w:rFonts w:ascii="仿宋_GB2312" w:eastAsia="仿宋_GB2312" w:hAnsi="仿宋_GB2312" w:cs="仿宋_GB2312" w:hint="eastAsia"/>
          <w:kern w:val="0"/>
          <w:sz w:val="32"/>
          <w:szCs w:val="32"/>
        </w:rPr>
      </w:pPr>
    </w:p>
    <w:p w14:paraId="4173BAA5" w14:textId="77777777" w:rsidR="00BD4236" w:rsidRDefault="00BD4236">
      <w:pPr>
        <w:rPr>
          <w:rFonts w:ascii="仿宋_GB2312" w:eastAsia="仿宋_GB2312" w:hAnsi="仿宋_GB2312" w:cs="仿宋_GB2312" w:hint="eastAsia"/>
          <w:kern w:val="0"/>
          <w:sz w:val="32"/>
          <w:szCs w:val="32"/>
        </w:rPr>
      </w:pPr>
    </w:p>
    <w:p w14:paraId="0FCC331F" w14:textId="77777777" w:rsidR="00BD4236" w:rsidRDefault="00000000">
      <w:pPr>
        <w:numPr>
          <w:ilvl w:val="0"/>
          <w:numId w:val="21"/>
        </w:numPr>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lastRenderedPageBreak/>
        <w:t>100W LED投光灯（RGBW，W=3000K）DMX</w:t>
      </w:r>
    </w:p>
    <w:tbl>
      <w:tblPr>
        <w:tblW w:w="8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015"/>
        <w:gridCol w:w="1321"/>
        <w:gridCol w:w="1489"/>
        <w:gridCol w:w="1298"/>
        <w:gridCol w:w="1070"/>
        <w:gridCol w:w="2687"/>
      </w:tblGrid>
      <w:tr w:rsidR="00BD4236" w14:paraId="2ACDB424" w14:textId="77777777" w:rsidTr="002A681C">
        <w:trPr>
          <w:trHeight w:val="1830"/>
        </w:trPr>
        <w:tc>
          <w:tcPr>
            <w:tcW w:w="1015" w:type="dxa"/>
            <w:vMerge w:val="restart"/>
            <w:vAlign w:val="center"/>
          </w:tcPr>
          <w:p w14:paraId="27D1E44F"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灯具</w:t>
            </w:r>
          </w:p>
        </w:tc>
        <w:tc>
          <w:tcPr>
            <w:tcW w:w="2810" w:type="dxa"/>
            <w:gridSpan w:val="2"/>
            <w:vAlign w:val="center"/>
          </w:tcPr>
          <w:p w14:paraId="3A307F72"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外形</w:t>
            </w:r>
            <w:r>
              <w:rPr>
                <w:rFonts w:ascii="仿宋_GB2312" w:eastAsia="仿宋_GB2312" w:hAnsi="仿宋_GB2312" w:cs="仿宋_GB2312" w:hint="eastAsia"/>
                <w:bCs/>
                <w:kern w:val="0"/>
                <w:sz w:val="24"/>
              </w:rPr>
              <w:br/>
              <w:t>（仅供参考）</w:t>
            </w:r>
          </w:p>
          <w:p w14:paraId="7195FC99"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圆形灯具需参考</w:t>
            </w:r>
          </w:p>
          <w:p w14:paraId="22085EAA"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方形灯具体积</w:t>
            </w:r>
          </w:p>
        </w:tc>
        <w:tc>
          <w:tcPr>
            <w:tcW w:w="5055" w:type="dxa"/>
            <w:gridSpan w:val="3"/>
            <w:vAlign w:val="center"/>
          </w:tcPr>
          <w:p w14:paraId="36245495"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noProof/>
                <w:kern w:val="0"/>
                <w:sz w:val="24"/>
              </w:rPr>
              <w:drawing>
                <wp:anchor distT="0" distB="0" distL="114300" distR="114300" simplePos="0" relativeHeight="251659264" behindDoc="1" locked="0" layoutInCell="1" allowOverlap="1" wp14:anchorId="5E41F283" wp14:editId="2301740B">
                  <wp:simplePos x="0" y="0"/>
                  <wp:positionH relativeFrom="column">
                    <wp:posOffset>118110</wp:posOffset>
                  </wp:positionH>
                  <wp:positionV relativeFrom="paragraph">
                    <wp:posOffset>95250</wp:posOffset>
                  </wp:positionV>
                  <wp:extent cx="2946400" cy="1100455"/>
                  <wp:effectExtent l="0" t="0" r="0" b="4445"/>
                  <wp:wrapTight wrapText="bothSides">
                    <wp:wrapPolygon edited="0">
                      <wp:start x="0" y="0"/>
                      <wp:lineTo x="0" y="21438"/>
                      <wp:lineTo x="21507" y="21438"/>
                      <wp:lineTo x="21507" y="0"/>
                      <wp:lineTo x="0" y="0"/>
                    </wp:wrapPolygon>
                  </wp:wrapTight>
                  <wp:docPr id="52" name="图片 2" descr="QQ截图2018013110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descr="QQ截图20180131103602"/>
                          <pic:cNvPicPr>
                            <a:picLocks noChangeAspect="1"/>
                          </pic:cNvPicPr>
                        </pic:nvPicPr>
                        <pic:blipFill>
                          <a:blip r:embed="rId34"/>
                          <a:srcRect l="2415" r="36445"/>
                          <a:stretch>
                            <a:fillRect/>
                          </a:stretch>
                        </pic:blipFill>
                        <pic:spPr>
                          <a:xfrm>
                            <a:off x="0" y="0"/>
                            <a:ext cx="2946400" cy="1100455"/>
                          </a:xfrm>
                          <a:prstGeom prst="rect">
                            <a:avLst/>
                          </a:prstGeom>
                          <a:noFill/>
                          <a:ln w="9525">
                            <a:noFill/>
                          </a:ln>
                        </pic:spPr>
                      </pic:pic>
                    </a:graphicData>
                  </a:graphic>
                </wp:anchor>
              </w:drawing>
            </w:r>
          </w:p>
        </w:tc>
      </w:tr>
      <w:tr w:rsidR="00BD4236" w14:paraId="0ECE35BA" w14:textId="77777777" w:rsidTr="002A681C">
        <w:trPr>
          <w:trHeight w:val="285"/>
        </w:trPr>
        <w:tc>
          <w:tcPr>
            <w:tcW w:w="1015" w:type="dxa"/>
            <w:vMerge/>
            <w:vAlign w:val="center"/>
          </w:tcPr>
          <w:p w14:paraId="3084A504" w14:textId="77777777" w:rsidR="00BD4236" w:rsidRDefault="00BD4236">
            <w:pPr>
              <w:widowControl/>
              <w:spacing w:line="340" w:lineRule="exact"/>
              <w:jc w:val="center"/>
              <w:textAlignment w:val="center"/>
              <w:rPr>
                <w:rFonts w:ascii="仿宋_GB2312" w:eastAsia="仿宋_GB2312" w:hAnsi="仿宋_GB2312" w:cs="仿宋_GB2312" w:hint="eastAsia"/>
                <w:bCs/>
                <w:kern w:val="0"/>
                <w:sz w:val="24"/>
              </w:rPr>
            </w:pPr>
          </w:p>
        </w:tc>
        <w:tc>
          <w:tcPr>
            <w:tcW w:w="1321" w:type="dxa"/>
            <w:vMerge w:val="restart"/>
            <w:vAlign w:val="center"/>
          </w:tcPr>
          <w:p w14:paraId="6BBB5F6B"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尺寸</w:t>
            </w:r>
          </w:p>
        </w:tc>
        <w:tc>
          <w:tcPr>
            <w:tcW w:w="1489" w:type="dxa"/>
            <w:vAlign w:val="center"/>
          </w:tcPr>
          <w:p w14:paraId="0E488B54"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长度（L）</w:t>
            </w:r>
          </w:p>
        </w:tc>
        <w:tc>
          <w:tcPr>
            <w:tcW w:w="1298" w:type="dxa"/>
            <w:vAlign w:val="center"/>
          </w:tcPr>
          <w:p w14:paraId="1015C7F2"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260mm</w:t>
            </w:r>
          </w:p>
        </w:tc>
        <w:tc>
          <w:tcPr>
            <w:tcW w:w="1070" w:type="dxa"/>
            <w:vAlign w:val="center"/>
          </w:tcPr>
          <w:p w14:paraId="2EA44BC2"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允许偏差</w:t>
            </w:r>
          </w:p>
        </w:tc>
        <w:tc>
          <w:tcPr>
            <w:tcW w:w="2687" w:type="dxa"/>
            <w:vAlign w:val="center"/>
          </w:tcPr>
          <w:p w14:paraId="6FFB17D5"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越小越好</w:t>
            </w:r>
          </w:p>
        </w:tc>
      </w:tr>
      <w:tr w:rsidR="00BD4236" w14:paraId="5D89571C" w14:textId="77777777" w:rsidTr="002A681C">
        <w:trPr>
          <w:trHeight w:val="285"/>
        </w:trPr>
        <w:tc>
          <w:tcPr>
            <w:tcW w:w="1015" w:type="dxa"/>
            <w:vMerge/>
            <w:vAlign w:val="center"/>
          </w:tcPr>
          <w:p w14:paraId="17EFD10D" w14:textId="77777777" w:rsidR="00BD4236" w:rsidRDefault="00BD4236">
            <w:pPr>
              <w:widowControl/>
              <w:spacing w:line="340" w:lineRule="exact"/>
              <w:jc w:val="center"/>
              <w:textAlignment w:val="center"/>
              <w:rPr>
                <w:rFonts w:ascii="仿宋_GB2312" w:eastAsia="仿宋_GB2312" w:hAnsi="仿宋_GB2312" w:cs="仿宋_GB2312" w:hint="eastAsia"/>
                <w:bCs/>
                <w:kern w:val="0"/>
                <w:sz w:val="24"/>
              </w:rPr>
            </w:pPr>
          </w:p>
        </w:tc>
        <w:tc>
          <w:tcPr>
            <w:tcW w:w="1321" w:type="dxa"/>
            <w:vMerge/>
            <w:vAlign w:val="center"/>
          </w:tcPr>
          <w:p w14:paraId="6633A734" w14:textId="77777777" w:rsidR="00BD4236" w:rsidRDefault="00BD4236">
            <w:pPr>
              <w:widowControl/>
              <w:spacing w:line="340" w:lineRule="exact"/>
              <w:jc w:val="center"/>
              <w:textAlignment w:val="center"/>
              <w:rPr>
                <w:rFonts w:ascii="仿宋_GB2312" w:eastAsia="仿宋_GB2312" w:hAnsi="仿宋_GB2312" w:cs="仿宋_GB2312" w:hint="eastAsia"/>
                <w:bCs/>
                <w:kern w:val="0"/>
                <w:sz w:val="24"/>
              </w:rPr>
            </w:pPr>
          </w:p>
        </w:tc>
        <w:tc>
          <w:tcPr>
            <w:tcW w:w="1489" w:type="dxa"/>
            <w:vAlign w:val="center"/>
          </w:tcPr>
          <w:p w14:paraId="66A25AAB"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宽度（W）</w:t>
            </w:r>
          </w:p>
        </w:tc>
        <w:tc>
          <w:tcPr>
            <w:tcW w:w="1298" w:type="dxa"/>
            <w:vAlign w:val="center"/>
          </w:tcPr>
          <w:p w14:paraId="7D7D37B8"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260mm</w:t>
            </w:r>
          </w:p>
        </w:tc>
        <w:tc>
          <w:tcPr>
            <w:tcW w:w="1070" w:type="dxa"/>
            <w:vAlign w:val="center"/>
          </w:tcPr>
          <w:p w14:paraId="47CF99BC"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允许偏差</w:t>
            </w:r>
          </w:p>
        </w:tc>
        <w:tc>
          <w:tcPr>
            <w:tcW w:w="2687" w:type="dxa"/>
          </w:tcPr>
          <w:p w14:paraId="02499FEF"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越小越好</w:t>
            </w:r>
          </w:p>
        </w:tc>
      </w:tr>
      <w:tr w:rsidR="00BD4236" w14:paraId="15E26425" w14:textId="77777777" w:rsidTr="002A681C">
        <w:trPr>
          <w:trHeight w:val="285"/>
        </w:trPr>
        <w:tc>
          <w:tcPr>
            <w:tcW w:w="1015" w:type="dxa"/>
            <w:vMerge/>
            <w:vAlign w:val="center"/>
          </w:tcPr>
          <w:p w14:paraId="78DFAB5B" w14:textId="77777777" w:rsidR="00BD4236" w:rsidRDefault="00BD4236">
            <w:pPr>
              <w:widowControl/>
              <w:spacing w:line="340" w:lineRule="exact"/>
              <w:jc w:val="center"/>
              <w:textAlignment w:val="center"/>
              <w:rPr>
                <w:rFonts w:ascii="仿宋_GB2312" w:eastAsia="仿宋_GB2312" w:hAnsi="仿宋_GB2312" w:cs="仿宋_GB2312" w:hint="eastAsia"/>
                <w:bCs/>
                <w:kern w:val="0"/>
                <w:sz w:val="24"/>
              </w:rPr>
            </w:pPr>
          </w:p>
        </w:tc>
        <w:tc>
          <w:tcPr>
            <w:tcW w:w="1321" w:type="dxa"/>
            <w:vMerge/>
            <w:vAlign w:val="center"/>
          </w:tcPr>
          <w:p w14:paraId="37BDBF44" w14:textId="77777777" w:rsidR="00BD4236" w:rsidRDefault="00BD4236">
            <w:pPr>
              <w:widowControl/>
              <w:spacing w:line="340" w:lineRule="exact"/>
              <w:jc w:val="center"/>
              <w:textAlignment w:val="center"/>
              <w:rPr>
                <w:rFonts w:ascii="仿宋_GB2312" w:eastAsia="仿宋_GB2312" w:hAnsi="仿宋_GB2312" w:cs="仿宋_GB2312" w:hint="eastAsia"/>
                <w:bCs/>
                <w:kern w:val="0"/>
                <w:sz w:val="24"/>
              </w:rPr>
            </w:pPr>
          </w:p>
        </w:tc>
        <w:tc>
          <w:tcPr>
            <w:tcW w:w="1489" w:type="dxa"/>
            <w:vAlign w:val="center"/>
          </w:tcPr>
          <w:p w14:paraId="055F5B43"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厚度（H）</w:t>
            </w:r>
          </w:p>
        </w:tc>
        <w:tc>
          <w:tcPr>
            <w:tcW w:w="1298" w:type="dxa"/>
            <w:vAlign w:val="center"/>
          </w:tcPr>
          <w:p w14:paraId="363CDEB9"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320mm</w:t>
            </w:r>
          </w:p>
        </w:tc>
        <w:tc>
          <w:tcPr>
            <w:tcW w:w="1070" w:type="dxa"/>
            <w:vAlign w:val="center"/>
          </w:tcPr>
          <w:p w14:paraId="583940B0"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允许偏差</w:t>
            </w:r>
          </w:p>
        </w:tc>
        <w:tc>
          <w:tcPr>
            <w:tcW w:w="2687" w:type="dxa"/>
          </w:tcPr>
          <w:p w14:paraId="277385D8"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越小越好</w:t>
            </w:r>
          </w:p>
        </w:tc>
      </w:tr>
      <w:tr w:rsidR="00BD4236" w14:paraId="197B758D" w14:textId="77777777" w:rsidTr="002A681C">
        <w:trPr>
          <w:trHeight w:val="285"/>
        </w:trPr>
        <w:tc>
          <w:tcPr>
            <w:tcW w:w="1015" w:type="dxa"/>
            <w:vMerge/>
            <w:vAlign w:val="center"/>
          </w:tcPr>
          <w:p w14:paraId="2928AD85" w14:textId="77777777" w:rsidR="00BD4236" w:rsidRDefault="00BD4236">
            <w:pPr>
              <w:widowControl/>
              <w:spacing w:line="340" w:lineRule="exact"/>
              <w:jc w:val="center"/>
              <w:textAlignment w:val="center"/>
              <w:rPr>
                <w:rFonts w:ascii="仿宋_GB2312" w:eastAsia="仿宋_GB2312" w:hAnsi="仿宋_GB2312" w:cs="仿宋_GB2312" w:hint="eastAsia"/>
                <w:bCs/>
                <w:kern w:val="0"/>
                <w:sz w:val="24"/>
              </w:rPr>
            </w:pPr>
          </w:p>
        </w:tc>
        <w:tc>
          <w:tcPr>
            <w:tcW w:w="1321" w:type="dxa"/>
            <w:vMerge w:val="restart"/>
            <w:vAlign w:val="center"/>
          </w:tcPr>
          <w:p w14:paraId="18958523"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材质</w:t>
            </w:r>
          </w:p>
        </w:tc>
        <w:tc>
          <w:tcPr>
            <w:tcW w:w="1489" w:type="dxa"/>
            <w:vAlign w:val="center"/>
          </w:tcPr>
          <w:p w14:paraId="3B213D92"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灯具外壳</w:t>
            </w:r>
          </w:p>
        </w:tc>
        <w:tc>
          <w:tcPr>
            <w:tcW w:w="5055" w:type="dxa"/>
            <w:gridSpan w:val="3"/>
            <w:vAlign w:val="center"/>
          </w:tcPr>
          <w:p w14:paraId="0543EA2D"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压铸铝灯体</w:t>
            </w:r>
          </w:p>
        </w:tc>
      </w:tr>
      <w:tr w:rsidR="00BD4236" w14:paraId="6B520623" w14:textId="77777777" w:rsidTr="002A681C">
        <w:trPr>
          <w:trHeight w:val="285"/>
        </w:trPr>
        <w:tc>
          <w:tcPr>
            <w:tcW w:w="1015" w:type="dxa"/>
            <w:vMerge/>
            <w:vAlign w:val="center"/>
          </w:tcPr>
          <w:p w14:paraId="3059545A" w14:textId="77777777" w:rsidR="00BD4236" w:rsidRDefault="00BD4236">
            <w:pPr>
              <w:widowControl/>
              <w:spacing w:line="340" w:lineRule="exact"/>
              <w:jc w:val="center"/>
              <w:textAlignment w:val="center"/>
              <w:rPr>
                <w:rFonts w:ascii="仿宋_GB2312" w:eastAsia="仿宋_GB2312" w:hAnsi="仿宋_GB2312" w:cs="仿宋_GB2312" w:hint="eastAsia"/>
                <w:bCs/>
                <w:kern w:val="0"/>
                <w:sz w:val="24"/>
              </w:rPr>
            </w:pPr>
          </w:p>
        </w:tc>
        <w:tc>
          <w:tcPr>
            <w:tcW w:w="1321" w:type="dxa"/>
            <w:vMerge/>
            <w:vAlign w:val="center"/>
          </w:tcPr>
          <w:p w14:paraId="6E05C806" w14:textId="77777777" w:rsidR="00BD4236" w:rsidRDefault="00BD4236">
            <w:pPr>
              <w:widowControl/>
              <w:spacing w:line="340" w:lineRule="exact"/>
              <w:jc w:val="center"/>
              <w:textAlignment w:val="center"/>
              <w:rPr>
                <w:rFonts w:ascii="仿宋_GB2312" w:eastAsia="仿宋_GB2312" w:hAnsi="仿宋_GB2312" w:cs="仿宋_GB2312" w:hint="eastAsia"/>
                <w:bCs/>
                <w:kern w:val="0"/>
                <w:sz w:val="24"/>
              </w:rPr>
            </w:pPr>
          </w:p>
        </w:tc>
        <w:tc>
          <w:tcPr>
            <w:tcW w:w="1489" w:type="dxa"/>
            <w:vAlign w:val="center"/>
          </w:tcPr>
          <w:p w14:paraId="6ED78B62"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出光面</w:t>
            </w:r>
          </w:p>
        </w:tc>
        <w:tc>
          <w:tcPr>
            <w:tcW w:w="5055" w:type="dxa"/>
            <w:gridSpan w:val="3"/>
            <w:vAlign w:val="center"/>
          </w:tcPr>
          <w:p w14:paraId="5E0B1C85"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4mm以上钢化玻璃</w:t>
            </w:r>
          </w:p>
        </w:tc>
      </w:tr>
      <w:tr w:rsidR="00BD4236" w14:paraId="23CF77D9" w14:textId="77777777" w:rsidTr="002A681C">
        <w:trPr>
          <w:trHeight w:val="285"/>
        </w:trPr>
        <w:tc>
          <w:tcPr>
            <w:tcW w:w="1015" w:type="dxa"/>
            <w:vMerge/>
            <w:vAlign w:val="center"/>
          </w:tcPr>
          <w:p w14:paraId="44C2552A" w14:textId="77777777" w:rsidR="00BD4236" w:rsidRDefault="00BD4236">
            <w:pPr>
              <w:widowControl/>
              <w:spacing w:line="340" w:lineRule="exact"/>
              <w:jc w:val="center"/>
              <w:textAlignment w:val="center"/>
              <w:rPr>
                <w:rFonts w:ascii="仿宋_GB2312" w:eastAsia="仿宋_GB2312" w:hAnsi="仿宋_GB2312" w:cs="仿宋_GB2312" w:hint="eastAsia"/>
                <w:bCs/>
                <w:kern w:val="0"/>
                <w:sz w:val="24"/>
              </w:rPr>
            </w:pPr>
          </w:p>
        </w:tc>
        <w:tc>
          <w:tcPr>
            <w:tcW w:w="2810" w:type="dxa"/>
            <w:gridSpan w:val="2"/>
            <w:vAlign w:val="center"/>
          </w:tcPr>
          <w:p w14:paraId="6E4A0E30"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外壳颜色</w:t>
            </w:r>
          </w:p>
        </w:tc>
        <w:tc>
          <w:tcPr>
            <w:tcW w:w="5055" w:type="dxa"/>
            <w:gridSpan w:val="3"/>
            <w:vAlign w:val="center"/>
          </w:tcPr>
          <w:p w14:paraId="2A0F30CA"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与安装位置的周边环境颜色一致</w:t>
            </w:r>
          </w:p>
        </w:tc>
      </w:tr>
      <w:tr w:rsidR="00BD4236" w14:paraId="2701B01C" w14:textId="77777777" w:rsidTr="002A681C">
        <w:trPr>
          <w:trHeight w:val="285"/>
        </w:trPr>
        <w:tc>
          <w:tcPr>
            <w:tcW w:w="1015" w:type="dxa"/>
            <w:vMerge/>
            <w:vAlign w:val="center"/>
          </w:tcPr>
          <w:p w14:paraId="693577BA" w14:textId="77777777" w:rsidR="00BD4236" w:rsidRDefault="00BD4236">
            <w:pPr>
              <w:widowControl/>
              <w:spacing w:line="340" w:lineRule="exact"/>
              <w:jc w:val="center"/>
              <w:textAlignment w:val="center"/>
              <w:rPr>
                <w:rFonts w:ascii="仿宋_GB2312" w:eastAsia="仿宋_GB2312" w:hAnsi="仿宋_GB2312" w:cs="仿宋_GB2312" w:hint="eastAsia"/>
                <w:bCs/>
                <w:kern w:val="0"/>
                <w:sz w:val="24"/>
              </w:rPr>
            </w:pPr>
          </w:p>
        </w:tc>
        <w:tc>
          <w:tcPr>
            <w:tcW w:w="2810" w:type="dxa"/>
            <w:gridSpan w:val="2"/>
            <w:vAlign w:val="center"/>
          </w:tcPr>
          <w:p w14:paraId="433F07BE"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重量</w:t>
            </w:r>
          </w:p>
        </w:tc>
        <w:tc>
          <w:tcPr>
            <w:tcW w:w="5055" w:type="dxa"/>
            <w:gridSpan w:val="3"/>
            <w:vAlign w:val="center"/>
          </w:tcPr>
          <w:p w14:paraId="6418D073"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≤7Kg</w:t>
            </w:r>
          </w:p>
        </w:tc>
      </w:tr>
      <w:tr w:rsidR="00BD4236" w14:paraId="628FC85B" w14:textId="77777777" w:rsidTr="002A681C">
        <w:trPr>
          <w:trHeight w:val="90"/>
        </w:trPr>
        <w:tc>
          <w:tcPr>
            <w:tcW w:w="1015" w:type="dxa"/>
            <w:vAlign w:val="center"/>
          </w:tcPr>
          <w:p w14:paraId="06CDDDF8"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光学</w:t>
            </w:r>
          </w:p>
        </w:tc>
        <w:tc>
          <w:tcPr>
            <w:tcW w:w="1321" w:type="dxa"/>
            <w:vAlign w:val="center"/>
          </w:tcPr>
          <w:p w14:paraId="22C924A0"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proofErr w:type="gramStart"/>
            <w:r>
              <w:rPr>
                <w:rFonts w:ascii="仿宋_GB2312" w:eastAsia="仿宋_GB2312" w:hAnsi="仿宋_GB2312" w:cs="仿宋_GB2312" w:hint="eastAsia"/>
                <w:bCs/>
                <w:kern w:val="0"/>
                <w:sz w:val="24"/>
              </w:rPr>
              <w:t>半峰发散</w:t>
            </w:r>
            <w:proofErr w:type="gramEnd"/>
            <w:r>
              <w:rPr>
                <w:rFonts w:ascii="仿宋_GB2312" w:eastAsia="仿宋_GB2312" w:hAnsi="仿宋_GB2312" w:cs="仿宋_GB2312" w:hint="eastAsia"/>
                <w:bCs/>
                <w:kern w:val="0"/>
                <w:sz w:val="24"/>
              </w:rPr>
              <w:t>角</w:t>
            </w:r>
          </w:p>
        </w:tc>
        <w:tc>
          <w:tcPr>
            <w:tcW w:w="1489" w:type="dxa"/>
            <w:vAlign w:val="center"/>
          </w:tcPr>
          <w:p w14:paraId="198EC413" w14:textId="77777777" w:rsidR="00BD4236" w:rsidRDefault="00000000">
            <w:pPr>
              <w:widowControl/>
              <w:spacing w:line="340" w:lineRule="exact"/>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sz w:val="24"/>
              </w:rPr>
              <w:t>根据项目实际</w:t>
            </w:r>
          </w:p>
          <w:p w14:paraId="1504DE5A" w14:textId="77777777" w:rsidR="00BD4236" w:rsidRDefault="00000000">
            <w:pPr>
              <w:widowControl/>
              <w:spacing w:line="340" w:lineRule="exact"/>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sz w:val="24"/>
              </w:rPr>
              <w:t>情况与采购</w:t>
            </w:r>
          </w:p>
          <w:p w14:paraId="76D2E72D"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sz w:val="24"/>
              </w:rPr>
              <w:t>单位要求配置</w:t>
            </w:r>
          </w:p>
        </w:tc>
        <w:tc>
          <w:tcPr>
            <w:tcW w:w="2368" w:type="dxa"/>
            <w:gridSpan w:val="2"/>
            <w:vAlign w:val="center"/>
          </w:tcPr>
          <w:p w14:paraId="13FBAA4D"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配光要求</w:t>
            </w:r>
          </w:p>
        </w:tc>
        <w:tc>
          <w:tcPr>
            <w:tcW w:w="2687" w:type="dxa"/>
            <w:vAlign w:val="center"/>
          </w:tcPr>
          <w:p w14:paraId="38C116AD"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对称配光</w:t>
            </w:r>
          </w:p>
        </w:tc>
      </w:tr>
      <w:tr w:rsidR="00BD4236" w14:paraId="1350ECFA" w14:textId="77777777">
        <w:trPr>
          <w:trHeight w:val="90"/>
        </w:trPr>
        <w:tc>
          <w:tcPr>
            <w:tcW w:w="1015" w:type="dxa"/>
            <w:vAlign w:val="center"/>
          </w:tcPr>
          <w:p w14:paraId="41063F46"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光效</w:t>
            </w:r>
          </w:p>
        </w:tc>
        <w:tc>
          <w:tcPr>
            <w:tcW w:w="7865" w:type="dxa"/>
            <w:gridSpan w:val="5"/>
            <w:vAlign w:val="center"/>
          </w:tcPr>
          <w:p w14:paraId="27B62FB5"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灯具光效≥35lm/W</w:t>
            </w:r>
          </w:p>
        </w:tc>
      </w:tr>
      <w:tr w:rsidR="00BD4236" w14:paraId="1A150501" w14:textId="77777777">
        <w:trPr>
          <w:trHeight w:val="90"/>
        </w:trPr>
        <w:tc>
          <w:tcPr>
            <w:tcW w:w="1015" w:type="dxa"/>
            <w:vAlign w:val="center"/>
          </w:tcPr>
          <w:p w14:paraId="229FEB78"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电压</w:t>
            </w:r>
          </w:p>
        </w:tc>
        <w:tc>
          <w:tcPr>
            <w:tcW w:w="7865" w:type="dxa"/>
            <w:gridSpan w:val="5"/>
            <w:vAlign w:val="center"/>
          </w:tcPr>
          <w:p w14:paraId="6C191A5B"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AC220V</w:t>
            </w:r>
          </w:p>
        </w:tc>
      </w:tr>
      <w:tr w:rsidR="00BD4236" w14:paraId="613AB0BB" w14:textId="77777777">
        <w:trPr>
          <w:trHeight w:val="90"/>
        </w:trPr>
        <w:tc>
          <w:tcPr>
            <w:tcW w:w="1015" w:type="dxa"/>
            <w:vMerge w:val="restart"/>
            <w:vAlign w:val="center"/>
          </w:tcPr>
          <w:p w14:paraId="336DB93A"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控制系统</w:t>
            </w:r>
          </w:p>
        </w:tc>
        <w:tc>
          <w:tcPr>
            <w:tcW w:w="1321" w:type="dxa"/>
            <w:vAlign w:val="center"/>
          </w:tcPr>
          <w:p w14:paraId="1367B2F3"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通用控制器</w:t>
            </w:r>
          </w:p>
        </w:tc>
        <w:tc>
          <w:tcPr>
            <w:tcW w:w="6544" w:type="dxa"/>
            <w:gridSpan w:val="4"/>
            <w:vAlign w:val="center"/>
          </w:tcPr>
          <w:p w14:paraId="0C48D5B1"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整体控制，含所有控制系统</w:t>
            </w:r>
          </w:p>
        </w:tc>
      </w:tr>
      <w:tr w:rsidR="00BD4236" w14:paraId="0FE93B48" w14:textId="77777777">
        <w:trPr>
          <w:trHeight w:val="90"/>
        </w:trPr>
        <w:tc>
          <w:tcPr>
            <w:tcW w:w="1015" w:type="dxa"/>
            <w:vMerge/>
            <w:vAlign w:val="center"/>
          </w:tcPr>
          <w:p w14:paraId="239AD013" w14:textId="77777777" w:rsidR="00BD4236" w:rsidRDefault="00BD4236">
            <w:pPr>
              <w:widowControl/>
              <w:spacing w:line="340" w:lineRule="exact"/>
              <w:jc w:val="center"/>
              <w:textAlignment w:val="center"/>
              <w:rPr>
                <w:rFonts w:ascii="仿宋_GB2312" w:eastAsia="仿宋_GB2312" w:hAnsi="仿宋_GB2312" w:cs="仿宋_GB2312" w:hint="eastAsia"/>
                <w:bCs/>
                <w:kern w:val="0"/>
                <w:sz w:val="24"/>
              </w:rPr>
            </w:pPr>
          </w:p>
        </w:tc>
        <w:tc>
          <w:tcPr>
            <w:tcW w:w="1321" w:type="dxa"/>
            <w:vAlign w:val="center"/>
          </w:tcPr>
          <w:p w14:paraId="052D3017"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控制协议</w:t>
            </w:r>
          </w:p>
        </w:tc>
        <w:tc>
          <w:tcPr>
            <w:tcW w:w="6544" w:type="dxa"/>
            <w:gridSpan w:val="4"/>
            <w:vAlign w:val="center"/>
          </w:tcPr>
          <w:p w14:paraId="319A84E6"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标准DMX512-A</w:t>
            </w:r>
          </w:p>
        </w:tc>
      </w:tr>
      <w:tr w:rsidR="00BD4236" w14:paraId="510011D7" w14:textId="77777777">
        <w:trPr>
          <w:trHeight w:val="90"/>
        </w:trPr>
        <w:tc>
          <w:tcPr>
            <w:tcW w:w="1015" w:type="dxa"/>
            <w:vMerge/>
            <w:vAlign w:val="center"/>
          </w:tcPr>
          <w:p w14:paraId="0193F6D4" w14:textId="77777777" w:rsidR="00BD4236" w:rsidRDefault="00BD4236">
            <w:pPr>
              <w:widowControl/>
              <w:spacing w:line="340" w:lineRule="exact"/>
              <w:jc w:val="center"/>
              <w:textAlignment w:val="center"/>
              <w:rPr>
                <w:rFonts w:ascii="仿宋_GB2312" w:eastAsia="仿宋_GB2312" w:hAnsi="仿宋_GB2312" w:cs="仿宋_GB2312" w:hint="eastAsia"/>
                <w:bCs/>
                <w:kern w:val="0"/>
                <w:sz w:val="24"/>
              </w:rPr>
            </w:pPr>
          </w:p>
        </w:tc>
        <w:tc>
          <w:tcPr>
            <w:tcW w:w="1321" w:type="dxa"/>
            <w:vAlign w:val="center"/>
          </w:tcPr>
          <w:p w14:paraId="2470C2F0"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控制设备1</w:t>
            </w:r>
          </w:p>
        </w:tc>
        <w:tc>
          <w:tcPr>
            <w:tcW w:w="6544" w:type="dxa"/>
            <w:gridSpan w:val="4"/>
            <w:vAlign w:val="center"/>
          </w:tcPr>
          <w:p w14:paraId="14F33334"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含所有分控、信号放大器等</w:t>
            </w:r>
          </w:p>
        </w:tc>
      </w:tr>
      <w:tr w:rsidR="00BD4236" w14:paraId="7500CA53" w14:textId="77777777">
        <w:trPr>
          <w:trHeight w:val="90"/>
        </w:trPr>
        <w:tc>
          <w:tcPr>
            <w:tcW w:w="1015" w:type="dxa"/>
            <w:vMerge/>
            <w:vAlign w:val="center"/>
          </w:tcPr>
          <w:p w14:paraId="0AB9534B" w14:textId="77777777" w:rsidR="00BD4236" w:rsidRDefault="00BD4236">
            <w:pPr>
              <w:widowControl/>
              <w:spacing w:line="340" w:lineRule="exact"/>
              <w:jc w:val="center"/>
              <w:textAlignment w:val="center"/>
              <w:rPr>
                <w:rFonts w:ascii="仿宋_GB2312" w:eastAsia="仿宋_GB2312" w:hAnsi="仿宋_GB2312" w:cs="仿宋_GB2312" w:hint="eastAsia"/>
                <w:bCs/>
                <w:kern w:val="0"/>
                <w:sz w:val="24"/>
              </w:rPr>
            </w:pPr>
          </w:p>
        </w:tc>
        <w:tc>
          <w:tcPr>
            <w:tcW w:w="1321" w:type="dxa"/>
            <w:vAlign w:val="center"/>
          </w:tcPr>
          <w:p w14:paraId="02BD0884"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控制设备2</w:t>
            </w:r>
          </w:p>
        </w:tc>
        <w:tc>
          <w:tcPr>
            <w:tcW w:w="6544" w:type="dxa"/>
            <w:gridSpan w:val="4"/>
            <w:vAlign w:val="center"/>
          </w:tcPr>
          <w:p w14:paraId="28FC6022"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含所有光纤、网线等信号传输线</w:t>
            </w:r>
          </w:p>
        </w:tc>
      </w:tr>
      <w:tr w:rsidR="00BD4236" w14:paraId="2DBD7835" w14:textId="77777777">
        <w:trPr>
          <w:trHeight w:val="90"/>
        </w:trPr>
        <w:tc>
          <w:tcPr>
            <w:tcW w:w="1015" w:type="dxa"/>
            <w:vMerge/>
            <w:vAlign w:val="center"/>
          </w:tcPr>
          <w:p w14:paraId="3A5EB80E" w14:textId="77777777" w:rsidR="00BD4236" w:rsidRDefault="00BD4236">
            <w:pPr>
              <w:widowControl/>
              <w:spacing w:line="340" w:lineRule="exact"/>
              <w:jc w:val="center"/>
              <w:textAlignment w:val="center"/>
              <w:rPr>
                <w:rFonts w:ascii="仿宋_GB2312" w:eastAsia="仿宋_GB2312" w:hAnsi="仿宋_GB2312" w:cs="仿宋_GB2312" w:hint="eastAsia"/>
                <w:bCs/>
                <w:kern w:val="0"/>
                <w:sz w:val="24"/>
              </w:rPr>
            </w:pPr>
          </w:p>
        </w:tc>
        <w:tc>
          <w:tcPr>
            <w:tcW w:w="1321" w:type="dxa"/>
            <w:vAlign w:val="center"/>
          </w:tcPr>
          <w:p w14:paraId="5EC7CC1F"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控制效果1</w:t>
            </w:r>
          </w:p>
        </w:tc>
        <w:tc>
          <w:tcPr>
            <w:tcW w:w="6544" w:type="dxa"/>
            <w:gridSpan w:val="4"/>
            <w:vAlign w:val="center"/>
          </w:tcPr>
          <w:p w14:paraId="31EEB5B4"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亮度可实现0%—100%范围内平滑调节及流动变化</w:t>
            </w:r>
          </w:p>
        </w:tc>
      </w:tr>
      <w:tr w:rsidR="00BD4236" w14:paraId="3CA36BDD" w14:textId="77777777">
        <w:trPr>
          <w:trHeight w:val="90"/>
        </w:trPr>
        <w:tc>
          <w:tcPr>
            <w:tcW w:w="1015" w:type="dxa"/>
            <w:vMerge/>
            <w:vAlign w:val="center"/>
          </w:tcPr>
          <w:p w14:paraId="58B95D79" w14:textId="77777777" w:rsidR="00BD4236" w:rsidRDefault="00BD4236">
            <w:pPr>
              <w:widowControl/>
              <w:spacing w:line="340" w:lineRule="exact"/>
              <w:jc w:val="center"/>
              <w:textAlignment w:val="center"/>
              <w:rPr>
                <w:rFonts w:ascii="仿宋_GB2312" w:eastAsia="仿宋_GB2312" w:hAnsi="仿宋_GB2312" w:cs="仿宋_GB2312" w:hint="eastAsia"/>
                <w:bCs/>
                <w:kern w:val="0"/>
                <w:sz w:val="24"/>
              </w:rPr>
            </w:pPr>
          </w:p>
        </w:tc>
        <w:tc>
          <w:tcPr>
            <w:tcW w:w="1321" w:type="dxa"/>
            <w:vAlign w:val="center"/>
          </w:tcPr>
          <w:p w14:paraId="5A43CB17"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控制效果2</w:t>
            </w:r>
          </w:p>
        </w:tc>
        <w:tc>
          <w:tcPr>
            <w:tcW w:w="6544" w:type="dxa"/>
            <w:gridSpan w:val="4"/>
            <w:vAlign w:val="center"/>
          </w:tcPr>
          <w:p w14:paraId="75D30CEA"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色温可实现红光—绿光—蓝光—白光平滑调节及流动变化</w:t>
            </w:r>
          </w:p>
        </w:tc>
      </w:tr>
      <w:tr w:rsidR="00BD4236" w14:paraId="406E5D58" w14:textId="77777777">
        <w:trPr>
          <w:trHeight w:val="90"/>
        </w:trPr>
        <w:tc>
          <w:tcPr>
            <w:tcW w:w="1015" w:type="dxa"/>
            <w:vMerge/>
            <w:vAlign w:val="center"/>
          </w:tcPr>
          <w:p w14:paraId="646DC4B1" w14:textId="77777777" w:rsidR="00BD4236" w:rsidRDefault="00BD4236">
            <w:pPr>
              <w:widowControl/>
              <w:spacing w:line="340" w:lineRule="exact"/>
              <w:jc w:val="center"/>
              <w:textAlignment w:val="center"/>
              <w:rPr>
                <w:rFonts w:ascii="仿宋_GB2312" w:eastAsia="仿宋_GB2312" w:hAnsi="仿宋_GB2312" w:cs="仿宋_GB2312" w:hint="eastAsia"/>
                <w:bCs/>
                <w:kern w:val="0"/>
                <w:sz w:val="24"/>
              </w:rPr>
            </w:pPr>
          </w:p>
        </w:tc>
        <w:tc>
          <w:tcPr>
            <w:tcW w:w="1321" w:type="dxa"/>
            <w:vAlign w:val="center"/>
          </w:tcPr>
          <w:p w14:paraId="621F981C"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控制单元</w:t>
            </w:r>
          </w:p>
        </w:tc>
        <w:tc>
          <w:tcPr>
            <w:tcW w:w="6544" w:type="dxa"/>
            <w:gridSpan w:val="4"/>
            <w:vAlign w:val="center"/>
          </w:tcPr>
          <w:p w14:paraId="711B53E5" w14:textId="77777777" w:rsidR="00BD4236"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每套灯为一个控制单元</w:t>
            </w:r>
          </w:p>
        </w:tc>
      </w:tr>
    </w:tbl>
    <w:p w14:paraId="64FFDB33" w14:textId="77777777" w:rsidR="00BD4236" w:rsidRDefault="00BD4236">
      <w:pPr>
        <w:rPr>
          <w:rFonts w:ascii="仿宋_GB2312" w:eastAsia="仿宋_GB2312" w:hAnsi="仿宋_GB2312" w:cs="仿宋_GB2312" w:hint="eastAsia"/>
          <w:kern w:val="0"/>
          <w:sz w:val="32"/>
          <w:szCs w:val="32"/>
        </w:rPr>
      </w:pPr>
    </w:p>
    <w:sectPr w:rsidR="00BD4236">
      <w:headerReference w:type="default" r:id="rId35"/>
      <w:footerReference w:type="default" r:id="rId3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CD19B9" w14:textId="77777777" w:rsidR="00BB3097" w:rsidRDefault="00BB3097">
      <w:r>
        <w:separator/>
      </w:r>
    </w:p>
  </w:endnote>
  <w:endnote w:type="continuationSeparator" w:id="0">
    <w:p w14:paraId="3B8683C7" w14:textId="77777777" w:rsidR="00BB3097" w:rsidRDefault="00BB30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方正小标宋简体">
    <w:altName w:val="黑体"/>
    <w:panose1 w:val="02000000000000000000"/>
    <w:charset w:val="86"/>
    <w:family w:val="auto"/>
    <w:pitch w:val="variable"/>
    <w:sig w:usb0="A00002BF" w:usb1="184F6CFA" w:usb2="00000012" w:usb3="00000000" w:csb0="00040001" w:csb1="00000000"/>
  </w:font>
  <w:font w:name="仿宋_GB2312">
    <w:altName w:val="仿宋"/>
    <w:charset w:val="86"/>
    <w:family w:val="auto"/>
    <w:pitch w:val="default"/>
    <w:sig w:usb0="00000001" w:usb1="080E0000" w:usb2="00000000" w:usb3="00000000" w:csb0="00040000" w:csb1="00000000"/>
  </w:font>
  <w:font w:name="楷体_GB2312">
    <w:altName w:val="微软雅黑"/>
    <w:charset w:val="86"/>
    <w:family w:val="auto"/>
    <w:pitch w:val="default"/>
    <w:sig w:usb0="00000001" w:usb1="080E0000" w:usb2="0000000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7B7E0" w14:textId="77777777" w:rsidR="00BD4236" w:rsidRDefault="00BD4236">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41FF0B" w14:textId="77777777" w:rsidR="00BB3097" w:rsidRDefault="00BB3097">
      <w:r>
        <w:separator/>
      </w:r>
    </w:p>
  </w:footnote>
  <w:footnote w:type="continuationSeparator" w:id="0">
    <w:p w14:paraId="15322CEE" w14:textId="77777777" w:rsidR="00BB3097" w:rsidRDefault="00BB30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0771E" w14:textId="77777777" w:rsidR="00BD4236" w:rsidRDefault="00BD4236">
    <w:pPr>
      <w:pStyle w:val="a7"/>
      <w:pBdr>
        <w:bottom w:val="none" w:sz="0" w:space="1" w:color="auto"/>
      </w:pBdr>
      <w:rPr>
        <w:rFonts w:ascii="楷体_GB2312" w:eastAsia="楷体_GB23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42AAABF"/>
    <w:multiLevelType w:val="singleLevel"/>
    <w:tmpl w:val="842AAABF"/>
    <w:lvl w:ilvl="0">
      <w:start w:val="1"/>
      <w:numFmt w:val="decimal"/>
      <w:suff w:val="space"/>
      <w:lvlText w:val="(%1)"/>
      <w:lvlJc w:val="left"/>
    </w:lvl>
  </w:abstractNum>
  <w:abstractNum w:abstractNumId="1" w15:restartNumberingAfterBreak="0">
    <w:nsid w:val="91FD3D67"/>
    <w:multiLevelType w:val="singleLevel"/>
    <w:tmpl w:val="91FD3D67"/>
    <w:lvl w:ilvl="0">
      <w:start w:val="1"/>
      <w:numFmt w:val="decimal"/>
      <w:lvlText w:val="(%1)"/>
      <w:lvlJc w:val="left"/>
      <w:pPr>
        <w:ind w:left="425" w:hanging="425"/>
      </w:pPr>
      <w:rPr>
        <w:rFonts w:hint="default"/>
      </w:rPr>
    </w:lvl>
  </w:abstractNum>
  <w:abstractNum w:abstractNumId="2" w15:restartNumberingAfterBreak="0">
    <w:nsid w:val="932EBC12"/>
    <w:multiLevelType w:val="singleLevel"/>
    <w:tmpl w:val="932EBC12"/>
    <w:lvl w:ilvl="0">
      <w:start w:val="1"/>
      <w:numFmt w:val="decimal"/>
      <w:lvlText w:val="(%1)"/>
      <w:lvlJc w:val="left"/>
      <w:pPr>
        <w:ind w:left="425" w:hanging="425"/>
      </w:pPr>
      <w:rPr>
        <w:rFonts w:hint="default"/>
      </w:rPr>
    </w:lvl>
  </w:abstractNum>
  <w:abstractNum w:abstractNumId="3" w15:restartNumberingAfterBreak="0">
    <w:nsid w:val="972D918D"/>
    <w:multiLevelType w:val="singleLevel"/>
    <w:tmpl w:val="972D918D"/>
    <w:lvl w:ilvl="0">
      <w:start w:val="1"/>
      <w:numFmt w:val="chineseCounting"/>
      <w:suff w:val="nothing"/>
      <w:lvlText w:val="（%1）"/>
      <w:lvlJc w:val="left"/>
      <w:pPr>
        <w:ind w:left="0" w:firstLine="420"/>
      </w:pPr>
      <w:rPr>
        <w:rFonts w:hint="eastAsia"/>
      </w:rPr>
    </w:lvl>
  </w:abstractNum>
  <w:abstractNum w:abstractNumId="4" w15:restartNumberingAfterBreak="0">
    <w:nsid w:val="AE113EA4"/>
    <w:multiLevelType w:val="singleLevel"/>
    <w:tmpl w:val="AE113EA4"/>
    <w:lvl w:ilvl="0">
      <w:start w:val="1"/>
      <w:numFmt w:val="decimal"/>
      <w:lvlText w:val="(%1)"/>
      <w:lvlJc w:val="left"/>
      <w:pPr>
        <w:ind w:left="425" w:hanging="425"/>
      </w:pPr>
      <w:rPr>
        <w:rFonts w:hint="default"/>
      </w:rPr>
    </w:lvl>
  </w:abstractNum>
  <w:abstractNum w:abstractNumId="5" w15:restartNumberingAfterBreak="0">
    <w:nsid w:val="B2E9B15C"/>
    <w:multiLevelType w:val="singleLevel"/>
    <w:tmpl w:val="B2E9B15C"/>
    <w:lvl w:ilvl="0">
      <w:start w:val="1"/>
      <w:numFmt w:val="decimal"/>
      <w:lvlText w:val="(%1)"/>
      <w:lvlJc w:val="left"/>
      <w:pPr>
        <w:ind w:left="425" w:hanging="425"/>
      </w:pPr>
      <w:rPr>
        <w:rFonts w:hint="default"/>
      </w:rPr>
    </w:lvl>
  </w:abstractNum>
  <w:abstractNum w:abstractNumId="6" w15:restartNumberingAfterBreak="0">
    <w:nsid w:val="BEC569CD"/>
    <w:multiLevelType w:val="singleLevel"/>
    <w:tmpl w:val="BEC569CD"/>
    <w:lvl w:ilvl="0">
      <w:start w:val="1"/>
      <w:numFmt w:val="decimal"/>
      <w:lvlText w:val="(%1)"/>
      <w:lvlJc w:val="left"/>
      <w:pPr>
        <w:ind w:left="425" w:hanging="425"/>
      </w:pPr>
      <w:rPr>
        <w:rFonts w:hint="default"/>
      </w:rPr>
    </w:lvl>
  </w:abstractNum>
  <w:abstractNum w:abstractNumId="7" w15:restartNumberingAfterBreak="0">
    <w:nsid w:val="BEF66431"/>
    <w:multiLevelType w:val="singleLevel"/>
    <w:tmpl w:val="BEF66431"/>
    <w:lvl w:ilvl="0">
      <w:start w:val="1"/>
      <w:numFmt w:val="decimal"/>
      <w:lvlText w:val="(%1)"/>
      <w:lvlJc w:val="left"/>
      <w:pPr>
        <w:ind w:left="425" w:hanging="425"/>
      </w:pPr>
      <w:rPr>
        <w:rFonts w:hint="default"/>
      </w:rPr>
    </w:lvl>
  </w:abstractNum>
  <w:abstractNum w:abstractNumId="8" w15:restartNumberingAfterBreak="0">
    <w:nsid w:val="CE8E1EAB"/>
    <w:multiLevelType w:val="singleLevel"/>
    <w:tmpl w:val="CE8E1EAB"/>
    <w:lvl w:ilvl="0">
      <w:start w:val="1"/>
      <w:numFmt w:val="chineseCounting"/>
      <w:suff w:val="nothing"/>
      <w:lvlText w:val="%1、"/>
      <w:lvlJc w:val="left"/>
      <w:pPr>
        <w:ind w:left="0" w:firstLine="420"/>
      </w:pPr>
      <w:rPr>
        <w:rFonts w:hint="eastAsia"/>
      </w:rPr>
    </w:lvl>
  </w:abstractNum>
  <w:abstractNum w:abstractNumId="9" w15:restartNumberingAfterBreak="0">
    <w:nsid w:val="D2AF975E"/>
    <w:multiLevelType w:val="singleLevel"/>
    <w:tmpl w:val="D2AF975E"/>
    <w:lvl w:ilvl="0">
      <w:start w:val="1"/>
      <w:numFmt w:val="decimal"/>
      <w:lvlText w:val="(%1)"/>
      <w:lvlJc w:val="left"/>
      <w:pPr>
        <w:ind w:left="425" w:hanging="425"/>
      </w:pPr>
      <w:rPr>
        <w:rFonts w:hint="default"/>
      </w:rPr>
    </w:lvl>
  </w:abstractNum>
  <w:abstractNum w:abstractNumId="10" w15:restartNumberingAfterBreak="0">
    <w:nsid w:val="E80EA933"/>
    <w:multiLevelType w:val="singleLevel"/>
    <w:tmpl w:val="E80EA933"/>
    <w:lvl w:ilvl="0">
      <w:start w:val="1"/>
      <w:numFmt w:val="decimal"/>
      <w:suff w:val="space"/>
      <w:lvlText w:val="(%1)"/>
      <w:lvlJc w:val="left"/>
    </w:lvl>
  </w:abstractNum>
  <w:abstractNum w:abstractNumId="11" w15:restartNumberingAfterBreak="0">
    <w:nsid w:val="ED0BCBF4"/>
    <w:multiLevelType w:val="singleLevel"/>
    <w:tmpl w:val="ED0BCBF4"/>
    <w:lvl w:ilvl="0">
      <w:start w:val="1"/>
      <w:numFmt w:val="chineseCounting"/>
      <w:suff w:val="nothing"/>
      <w:lvlText w:val="（%1）"/>
      <w:lvlJc w:val="left"/>
      <w:pPr>
        <w:ind w:left="0" w:firstLine="420"/>
      </w:pPr>
      <w:rPr>
        <w:rFonts w:hint="eastAsia"/>
      </w:rPr>
    </w:lvl>
  </w:abstractNum>
  <w:abstractNum w:abstractNumId="12" w15:restartNumberingAfterBreak="0">
    <w:nsid w:val="085E31E4"/>
    <w:multiLevelType w:val="singleLevel"/>
    <w:tmpl w:val="085E31E4"/>
    <w:lvl w:ilvl="0">
      <w:start w:val="1"/>
      <w:numFmt w:val="decimal"/>
      <w:lvlText w:val="(%1)"/>
      <w:lvlJc w:val="left"/>
      <w:pPr>
        <w:ind w:left="425" w:hanging="425"/>
      </w:pPr>
      <w:rPr>
        <w:rFonts w:hint="default"/>
      </w:rPr>
    </w:lvl>
  </w:abstractNum>
  <w:abstractNum w:abstractNumId="13" w15:restartNumberingAfterBreak="0">
    <w:nsid w:val="211661E4"/>
    <w:multiLevelType w:val="singleLevel"/>
    <w:tmpl w:val="211661E4"/>
    <w:lvl w:ilvl="0">
      <w:start w:val="1"/>
      <w:numFmt w:val="decimal"/>
      <w:lvlText w:val="(%1)"/>
      <w:lvlJc w:val="left"/>
      <w:pPr>
        <w:ind w:left="425" w:hanging="425"/>
      </w:pPr>
      <w:rPr>
        <w:rFonts w:hint="default"/>
      </w:rPr>
    </w:lvl>
  </w:abstractNum>
  <w:abstractNum w:abstractNumId="14" w15:restartNumberingAfterBreak="0">
    <w:nsid w:val="2CA3D927"/>
    <w:multiLevelType w:val="singleLevel"/>
    <w:tmpl w:val="2CA3D927"/>
    <w:lvl w:ilvl="0">
      <w:start w:val="1"/>
      <w:numFmt w:val="chineseCounting"/>
      <w:suff w:val="nothing"/>
      <w:lvlText w:val="（%1）"/>
      <w:lvlJc w:val="left"/>
      <w:pPr>
        <w:ind w:left="0" w:firstLine="420"/>
      </w:pPr>
      <w:rPr>
        <w:rFonts w:hint="eastAsia"/>
      </w:rPr>
    </w:lvl>
  </w:abstractNum>
  <w:abstractNum w:abstractNumId="15" w15:restartNumberingAfterBreak="0">
    <w:nsid w:val="57CB0BB2"/>
    <w:multiLevelType w:val="singleLevel"/>
    <w:tmpl w:val="57CB0BB2"/>
    <w:lvl w:ilvl="0">
      <w:start w:val="1"/>
      <w:numFmt w:val="decimal"/>
      <w:lvlText w:val="(%1)"/>
      <w:lvlJc w:val="left"/>
      <w:pPr>
        <w:ind w:left="425" w:hanging="425"/>
      </w:pPr>
      <w:rPr>
        <w:rFonts w:hint="default"/>
      </w:rPr>
    </w:lvl>
  </w:abstractNum>
  <w:abstractNum w:abstractNumId="16" w15:restartNumberingAfterBreak="0">
    <w:nsid w:val="5FE67837"/>
    <w:multiLevelType w:val="singleLevel"/>
    <w:tmpl w:val="5FE67837"/>
    <w:lvl w:ilvl="0">
      <w:start w:val="1"/>
      <w:numFmt w:val="decimal"/>
      <w:lvlText w:val="(%1)"/>
      <w:lvlJc w:val="left"/>
      <w:pPr>
        <w:ind w:left="425" w:hanging="425"/>
      </w:pPr>
      <w:rPr>
        <w:rFonts w:hint="default"/>
      </w:rPr>
    </w:lvl>
  </w:abstractNum>
  <w:abstractNum w:abstractNumId="17" w15:restartNumberingAfterBreak="0">
    <w:nsid w:val="61363B8F"/>
    <w:multiLevelType w:val="singleLevel"/>
    <w:tmpl w:val="61363B8F"/>
    <w:lvl w:ilvl="0">
      <w:start w:val="1"/>
      <w:numFmt w:val="decimal"/>
      <w:lvlText w:val="(%1)"/>
      <w:lvlJc w:val="left"/>
      <w:pPr>
        <w:ind w:left="425" w:hanging="425"/>
      </w:pPr>
      <w:rPr>
        <w:rFonts w:hint="default"/>
      </w:rPr>
    </w:lvl>
  </w:abstractNum>
  <w:abstractNum w:abstractNumId="18" w15:restartNumberingAfterBreak="0">
    <w:nsid w:val="636EECEE"/>
    <w:multiLevelType w:val="singleLevel"/>
    <w:tmpl w:val="636EECEE"/>
    <w:lvl w:ilvl="0">
      <w:start w:val="1"/>
      <w:numFmt w:val="decimal"/>
      <w:lvlText w:val="(%1)"/>
      <w:lvlJc w:val="left"/>
      <w:pPr>
        <w:ind w:left="425" w:hanging="425"/>
      </w:pPr>
      <w:rPr>
        <w:rFonts w:hint="default"/>
      </w:rPr>
    </w:lvl>
  </w:abstractNum>
  <w:abstractNum w:abstractNumId="19" w15:restartNumberingAfterBreak="0">
    <w:nsid w:val="6C07A860"/>
    <w:multiLevelType w:val="singleLevel"/>
    <w:tmpl w:val="6C07A860"/>
    <w:lvl w:ilvl="0">
      <w:start w:val="1"/>
      <w:numFmt w:val="decimal"/>
      <w:lvlText w:val="(%1)"/>
      <w:lvlJc w:val="left"/>
      <w:pPr>
        <w:ind w:left="425" w:hanging="425"/>
      </w:pPr>
      <w:rPr>
        <w:rFonts w:hint="default"/>
      </w:rPr>
    </w:lvl>
  </w:abstractNum>
  <w:abstractNum w:abstractNumId="20" w15:restartNumberingAfterBreak="0">
    <w:nsid w:val="7FFE60EE"/>
    <w:multiLevelType w:val="singleLevel"/>
    <w:tmpl w:val="7FFE60EE"/>
    <w:lvl w:ilvl="0">
      <w:start w:val="1"/>
      <w:numFmt w:val="decimal"/>
      <w:suff w:val="space"/>
      <w:lvlText w:val="(%1)"/>
      <w:lvlJc w:val="left"/>
    </w:lvl>
  </w:abstractNum>
  <w:num w:numId="1" w16cid:durableId="396901964">
    <w:abstractNumId w:val="8"/>
  </w:num>
  <w:num w:numId="2" w16cid:durableId="1902255241">
    <w:abstractNumId w:val="14"/>
  </w:num>
  <w:num w:numId="3" w16cid:durableId="221723720">
    <w:abstractNumId w:val="2"/>
  </w:num>
  <w:num w:numId="4" w16cid:durableId="2041083602">
    <w:abstractNumId w:val="11"/>
  </w:num>
  <w:num w:numId="5" w16cid:durableId="1084954921">
    <w:abstractNumId w:val="9"/>
  </w:num>
  <w:num w:numId="6" w16cid:durableId="19358750">
    <w:abstractNumId w:val="1"/>
  </w:num>
  <w:num w:numId="7" w16cid:durableId="1621257858">
    <w:abstractNumId w:val="6"/>
  </w:num>
  <w:num w:numId="8" w16cid:durableId="1196653138">
    <w:abstractNumId w:val="17"/>
  </w:num>
  <w:num w:numId="9" w16cid:durableId="856043208">
    <w:abstractNumId w:val="0"/>
  </w:num>
  <w:num w:numId="10" w16cid:durableId="524438547">
    <w:abstractNumId w:val="19"/>
  </w:num>
  <w:num w:numId="11" w16cid:durableId="1493519413">
    <w:abstractNumId w:val="16"/>
  </w:num>
  <w:num w:numId="12" w16cid:durableId="1811361791">
    <w:abstractNumId w:val="15"/>
  </w:num>
  <w:num w:numId="13" w16cid:durableId="1803310459">
    <w:abstractNumId w:val="20"/>
  </w:num>
  <w:num w:numId="14" w16cid:durableId="75327402">
    <w:abstractNumId w:val="12"/>
  </w:num>
  <w:num w:numId="15" w16cid:durableId="346296716">
    <w:abstractNumId w:val="10"/>
  </w:num>
  <w:num w:numId="16" w16cid:durableId="1840655293">
    <w:abstractNumId w:val="7"/>
  </w:num>
  <w:num w:numId="17" w16cid:durableId="110247939">
    <w:abstractNumId w:val="5"/>
  </w:num>
  <w:num w:numId="18" w16cid:durableId="627050828">
    <w:abstractNumId w:val="18"/>
  </w:num>
  <w:num w:numId="19" w16cid:durableId="1370453301">
    <w:abstractNumId w:val="4"/>
  </w:num>
  <w:num w:numId="20" w16cid:durableId="1302269902">
    <w:abstractNumId w:val="13"/>
  </w:num>
  <w:num w:numId="21" w16cid:durableId="16913707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TJiODcwYTc4NGQ1N2E1NTU0MDFhODI2Y2YxOTZmNzQifQ=="/>
  </w:docVars>
  <w:rsids>
    <w:rsidRoot w:val="00172A27"/>
    <w:rsid w:val="00003E59"/>
    <w:rsid w:val="00017A8B"/>
    <w:rsid w:val="00025778"/>
    <w:rsid w:val="00033130"/>
    <w:rsid w:val="00043144"/>
    <w:rsid w:val="00043A95"/>
    <w:rsid w:val="00043DC6"/>
    <w:rsid w:val="00052248"/>
    <w:rsid w:val="00053166"/>
    <w:rsid w:val="0005562E"/>
    <w:rsid w:val="00057701"/>
    <w:rsid w:val="00060C6A"/>
    <w:rsid w:val="000674B6"/>
    <w:rsid w:val="000806D8"/>
    <w:rsid w:val="00087865"/>
    <w:rsid w:val="00092B1F"/>
    <w:rsid w:val="00094BB1"/>
    <w:rsid w:val="0009559B"/>
    <w:rsid w:val="00095766"/>
    <w:rsid w:val="000C09D8"/>
    <w:rsid w:val="000C3062"/>
    <w:rsid w:val="000C6D92"/>
    <w:rsid w:val="000D4D1A"/>
    <w:rsid w:val="000D7707"/>
    <w:rsid w:val="000E3FC3"/>
    <w:rsid w:val="000E5112"/>
    <w:rsid w:val="000F01C5"/>
    <w:rsid w:val="000F16A5"/>
    <w:rsid w:val="000F45CA"/>
    <w:rsid w:val="00101AC3"/>
    <w:rsid w:val="001060EE"/>
    <w:rsid w:val="0011095F"/>
    <w:rsid w:val="00114C9B"/>
    <w:rsid w:val="001216A9"/>
    <w:rsid w:val="00121B10"/>
    <w:rsid w:val="00123437"/>
    <w:rsid w:val="00124226"/>
    <w:rsid w:val="00133229"/>
    <w:rsid w:val="00146D48"/>
    <w:rsid w:val="0014725F"/>
    <w:rsid w:val="00150190"/>
    <w:rsid w:val="0015397B"/>
    <w:rsid w:val="00154C80"/>
    <w:rsid w:val="0016067B"/>
    <w:rsid w:val="001710D9"/>
    <w:rsid w:val="00172A27"/>
    <w:rsid w:val="00173FD4"/>
    <w:rsid w:val="00180F1F"/>
    <w:rsid w:val="0018507B"/>
    <w:rsid w:val="00191E54"/>
    <w:rsid w:val="00191FC5"/>
    <w:rsid w:val="00192B59"/>
    <w:rsid w:val="001936D3"/>
    <w:rsid w:val="001B09A8"/>
    <w:rsid w:val="001B1D67"/>
    <w:rsid w:val="001B4C61"/>
    <w:rsid w:val="001B76F8"/>
    <w:rsid w:val="001C33EE"/>
    <w:rsid w:val="001D3C46"/>
    <w:rsid w:val="001D3D8B"/>
    <w:rsid w:val="001D4E33"/>
    <w:rsid w:val="001E387A"/>
    <w:rsid w:val="001F063D"/>
    <w:rsid w:val="001F51B0"/>
    <w:rsid w:val="001F7FBB"/>
    <w:rsid w:val="002063EE"/>
    <w:rsid w:val="00210A68"/>
    <w:rsid w:val="0021388B"/>
    <w:rsid w:val="00214A9A"/>
    <w:rsid w:val="00223B89"/>
    <w:rsid w:val="002334BE"/>
    <w:rsid w:val="00245D80"/>
    <w:rsid w:val="002577F7"/>
    <w:rsid w:val="00260E11"/>
    <w:rsid w:val="002627AD"/>
    <w:rsid w:val="002707AA"/>
    <w:rsid w:val="00273E6A"/>
    <w:rsid w:val="0027431D"/>
    <w:rsid w:val="002858DA"/>
    <w:rsid w:val="002958D8"/>
    <w:rsid w:val="002A20F8"/>
    <w:rsid w:val="002A2ED0"/>
    <w:rsid w:val="002A681C"/>
    <w:rsid w:val="002A6AC9"/>
    <w:rsid w:val="002B07B9"/>
    <w:rsid w:val="002B080B"/>
    <w:rsid w:val="002C4CCA"/>
    <w:rsid w:val="002D2D8A"/>
    <w:rsid w:val="002D6394"/>
    <w:rsid w:val="002D7E4A"/>
    <w:rsid w:val="002F5A63"/>
    <w:rsid w:val="002F5C84"/>
    <w:rsid w:val="00305E48"/>
    <w:rsid w:val="00314FFA"/>
    <w:rsid w:val="00322475"/>
    <w:rsid w:val="003245B0"/>
    <w:rsid w:val="00324BCC"/>
    <w:rsid w:val="00326F44"/>
    <w:rsid w:val="00334714"/>
    <w:rsid w:val="003422F5"/>
    <w:rsid w:val="00357A4A"/>
    <w:rsid w:val="00361E83"/>
    <w:rsid w:val="00374384"/>
    <w:rsid w:val="00375F31"/>
    <w:rsid w:val="00385C69"/>
    <w:rsid w:val="0038674D"/>
    <w:rsid w:val="00386DA5"/>
    <w:rsid w:val="003969E7"/>
    <w:rsid w:val="003C456A"/>
    <w:rsid w:val="003C4F1E"/>
    <w:rsid w:val="003C6ADC"/>
    <w:rsid w:val="003D2C9E"/>
    <w:rsid w:val="003D5147"/>
    <w:rsid w:val="003E38FD"/>
    <w:rsid w:val="003F4895"/>
    <w:rsid w:val="003F7115"/>
    <w:rsid w:val="004013FD"/>
    <w:rsid w:val="00404671"/>
    <w:rsid w:val="004216CB"/>
    <w:rsid w:val="00423947"/>
    <w:rsid w:val="004428CA"/>
    <w:rsid w:val="004537D9"/>
    <w:rsid w:val="004615A5"/>
    <w:rsid w:val="004667A2"/>
    <w:rsid w:val="00467A4E"/>
    <w:rsid w:val="0047056D"/>
    <w:rsid w:val="00485AE3"/>
    <w:rsid w:val="0048619F"/>
    <w:rsid w:val="004875E3"/>
    <w:rsid w:val="004965A5"/>
    <w:rsid w:val="0049784C"/>
    <w:rsid w:val="004A2819"/>
    <w:rsid w:val="004A41A1"/>
    <w:rsid w:val="004B22A8"/>
    <w:rsid w:val="004B3304"/>
    <w:rsid w:val="004C3FE7"/>
    <w:rsid w:val="004C4C08"/>
    <w:rsid w:val="004C4FD7"/>
    <w:rsid w:val="004D04DB"/>
    <w:rsid w:val="004D104B"/>
    <w:rsid w:val="004D362F"/>
    <w:rsid w:val="004D7B54"/>
    <w:rsid w:val="004E0501"/>
    <w:rsid w:val="004E6619"/>
    <w:rsid w:val="004E722B"/>
    <w:rsid w:val="00501FAB"/>
    <w:rsid w:val="005038E0"/>
    <w:rsid w:val="00523201"/>
    <w:rsid w:val="00525835"/>
    <w:rsid w:val="00537208"/>
    <w:rsid w:val="00544CB1"/>
    <w:rsid w:val="00551B47"/>
    <w:rsid w:val="0055545B"/>
    <w:rsid w:val="005638B9"/>
    <w:rsid w:val="00573107"/>
    <w:rsid w:val="005761FD"/>
    <w:rsid w:val="00577222"/>
    <w:rsid w:val="00580E1F"/>
    <w:rsid w:val="005848EA"/>
    <w:rsid w:val="005905FC"/>
    <w:rsid w:val="0059453D"/>
    <w:rsid w:val="005A2A86"/>
    <w:rsid w:val="005B41EF"/>
    <w:rsid w:val="005C359E"/>
    <w:rsid w:val="005C5329"/>
    <w:rsid w:val="005D2101"/>
    <w:rsid w:val="005D317E"/>
    <w:rsid w:val="005D61BB"/>
    <w:rsid w:val="005E1A23"/>
    <w:rsid w:val="005F11E9"/>
    <w:rsid w:val="005F179E"/>
    <w:rsid w:val="005F24B2"/>
    <w:rsid w:val="006017F7"/>
    <w:rsid w:val="006074E8"/>
    <w:rsid w:val="00610722"/>
    <w:rsid w:val="0061201F"/>
    <w:rsid w:val="00614FEC"/>
    <w:rsid w:val="00624730"/>
    <w:rsid w:val="006315E3"/>
    <w:rsid w:val="00632CDD"/>
    <w:rsid w:val="006370D2"/>
    <w:rsid w:val="0064710A"/>
    <w:rsid w:val="00654EF8"/>
    <w:rsid w:val="0065675F"/>
    <w:rsid w:val="00667500"/>
    <w:rsid w:val="0067039D"/>
    <w:rsid w:val="00674E0A"/>
    <w:rsid w:val="00694BDC"/>
    <w:rsid w:val="00695F48"/>
    <w:rsid w:val="006A1397"/>
    <w:rsid w:val="006C716C"/>
    <w:rsid w:val="006D1548"/>
    <w:rsid w:val="006D2612"/>
    <w:rsid w:val="006E4360"/>
    <w:rsid w:val="006E4BBC"/>
    <w:rsid w:val="006F23DA"/>
    <w:rsid w:val="006F6100"/>
    <w:rsid w:val="006F78D8"/>
    <w:rsid w:val="00714A56"/>
    <w:rsid w:val="007160D2"/>
    <w:rsid w:val="00717301"/>
    <w:rsid w:val="007209C8"/>
    <w:rsid w:val="00722095"/>
    <w:rsid w:val="00725B4D"/>
    <w:rsid w:val="00731CF7"/>
    <w:rsid w:val="00735D4E"/>
    <w:rsid w:val="00742FBD"/>
    <w:rsid w:val="007441C5"/>
    <w:rsid w:val="00751AAB"/>
    <w:rsid w:val="00753525"/>
    <w:rsid w:val="00756422"/>
    <w:rsid w:val="00763A87"/>
    <w:rsid w:val="0076614C"/>
    <w:rsid w:val="00766873"/>
    <w:rsid w:val="007673BE"/>
    <w:rsid w:val="00777B58"/>
    <w:rsid w:val="00780C40"/>
    <w:rsid w:val="0078209A"/>
    <w:rsid w:val="00787329"/>
    <w:rsid w:val="0079626F"/>
    <w:rsid w:val="007D38EF"/>
    <w:rsid w:val="007D7C3E"/>
    <w:rsid w:val="007E46AC"/>
    <w:rsid w:val="007E56A1"/>
    <w:rsid w:val="00801551"/>
    <w:rsid w:val="0080748E"/>
    <w:rsid w:val="00812568"/>
    <w:rsid w:val="00815C03"/>
    <w:rsid w:val="00824069"/>
    <w:rsid w:val="0082582B"/>
    <w:rsid w:val="00835EDF"/>
    <w:rsid w:val="0084723D"/>
    <w:rsid w:val="00856095"/>
    <w:rsid w:val="00862A20"/>
    <w:rsid w:val="00885B23"/>
    <w:rsid w:val="00891165"/>
    <w:rsid w:val="0089116B"/>
    <w:rsid w:val="00892677"/>
    <w:rsid w:val="008A3743"/>
    <w:rsid w:val="008A7187"/>
    <w:rsid w:val="008B1D78"/>
    <w:rsid w:val="008D2DAC"/>
    <w:rsid w:val="008D560D"/>
    <w:rsid w:val="008E1406"/>
    <w:rsid w:val="008E41CF"/>
    <w:rsid w:val="008E4707"/>
    <w:rsid w:val="008F46E7"/>
    <w:rsid w:val="00902DF2"/>
    <w:rsid w:val="009156ED"/>
    <w:rsid w:val="00916F0C"/>
    <w:rsid w:val="00917E16"/>
    <w:rsid w:val="00924DC4"/>
    <w:rsid w:val="009331A3"/>
    <w:rsid w:val="00937148"/>
    <w:rsid w:val="00943005"/>
    <w:rsid w:val="00946DB1"/>
    <w:rsid w:val="00947DF2"/>
    <w:rsid w:val="00951464"/>
    <w:rsid w:val="00956493"/>
    <w:rsid w:val="009611BD"/>
    <w:rsid w:val="0096524C"/>
    <w:rsid w:val="009779FD"/>
    <w:rsid w:val="009969E6"/>
    <w:rsid w:val="009A4119"/>
    <w:rsid w:val="009B04BF"/>
    <w:rsid w:val="009B73D1"/>
    <w:rsid w:val="009C6FCB"/>
    <w:rsid w:val="009D04C8"/>
    <w:rsid w:val="009D6D2D"/>
    <w:rsid w:val="009E2668"/>
    <w:rsid w:val="009E30F3"/>
    <w:rsid w:val="009F619F"/>
    <w:rsid w:val="00A11E64"/>
    <w:rsid w:val="00A14F1F"/>
    <w:rsid w:val="00A1651B"/>
    <w:rsid w:val="00A21885"/>
    <w:rsid w:val="00A256FD"/>
    <w:rsid w:val="00A32778"/>
    <w:rsid w:val="00A40E98"/>
    <w:rsid w:val="00A430E9"/>
    <w:rsid w:val="00A46CC5"/>
    <w:rsid w:val="00A47A1E"/>
    <w:rsid w:val="00A528DE"/>
    <w:rsid w:val="00A5756E"/>
    <w:rsid w:val="00A60C60"/>
    <w:rsid w:val="00A70811"/>
    <w:rsid w:val="00A717DE"/>
    <w:rsid w:val="00A813F7"/>
    <w:rsid w:val="00A83C88"/>
    <w:rsid w:val="00A908B9"/>
    <w:rsid w:val="00A921B0"/>
    <w:rsid w:val="00AB277D"/>
    <w:rsid w:val="00AB2EDD"/>
    <w:rsid w:val="00AC0C41"/>
    <w:rsid w:val="00AC39EB"/>
    <w:rsid w:val="00AD34C4"/>
    <w:rsid w:val="00AD42AD"/>
    <w:rsid w:val="00AD51C0"/>
    <w:rsid w:val="00AE201D"/>
    <w:rsid w:val="00AE35ED"/>
    <w:rsid w:val="00AE65E2"/>
    <w:rsid w:val="00AF0AD3"/>
    <w:rsid w:val="00AF0EC5"/>
    <w:rsid w:val="00AF6A4F"/>
    <w:rsid w:val="00B0178B"/>
    <w:rsid w:val="00B23402"/>
    <w:rsid w:val="00B23746"/>
    <w:rsid w:val="00B25205"/>
    <w:rsid w:val="00B31C48"/>
    <w:rsid w:val="00B34E49"/>
    <w:rsid w:val="00B46D75"/>
    <w:rsid w:val="00B47799"/>
    <w:rsid w:val="00B60E5D"/>
    <w:rsid w:val="00B61DE9"/>
    <w:rsid w:val="00B659B5"/>
    <w:rsid w:val="00B733F8"/>
    <w:rsid w:val="00B742F6"/>
    <w:rsid w:val="00B8175C"/>
    <w:rsid w:val="00B8589B"/>
    <w:rsid w:val="00B87844"/>
    <w:rsid w:val="00B96900"/>
    <w:rsid w:val="00BA302D"/>
    <w:rsid w:val="00BB1F12"/>
    <w:rsid w:val="00BB3097"/>
    <w:rsid w:val="00BC18F7"/>
    <w:rsid w:val="00BD4236"/>
    <w:rsid w:val="00BD5870"/>
    <w:rsid w:val="00BE027E"/>
    <w:rsid w:val="00BE4EB2"/>
    <w:rsid w:val="00BE527A"/>
    <w:rsid w:val="00BE71AB"/>
    <w:rsid w:val="00BF51E4"/>
    <w:rsid w:val="00C0424B"/>
    <w:rsid w:val="00C05657"/>
    <w:rsid w:val="00C07933"/>
    <w:rsid w:val="00C10F63"/>
    <w:rsid w:val="00C22E95"/>
    <w:rsid w:val="00C27D77"/>
    <w:rsid w:val="00C3079A"/>
    <w:rsid w:val="00C33C15"/>
    <w:rsid w:val="00C358D1"/>
    <w:rsid w:val="00C421D3"/>
    <w:rsid w:val="00C45F6E"/>
    <w:rsid w:val="00C50C5D"/>
    <w:rsid w:val="00C600D3"/>
    <w:rsid w:val="00C605D7"/>
    <w:rsid w:val="00C61FF6"/>
    <w:rsid w:val="00C65C2B"/>
    <w:rsid w:val="00C74889"/>
    <w:rsid w:val="00C820ED"/>
    <w:rsid w:val="00C901A5"/>
    <w:rsid w:val="00CA7453"/>
    <w:rsid w:val="00CA7D76"/>
    <w:rsid w:val="00CB2ACB"/>
    <w:rsid w:val="00CC458D"/>
    <w:rsid w:val="00CD4EA6"/>
    <w:rsid w:val="00CD7239"/>
    <w:rsid w:val="00CF43C3"/>
    <w:rsid w:val="00D16475"/>
    <w:rsid w:val="00D17C4C"/>
    <w:rsid w:val="00D2408C"/>
    <w:rsid w:val="00D351A3"/>
    <w:rsid w:val="00D42B17"/>
    <w:rsid w:val="00D72F10"/>
    <w:rsid w:val="00D82A1A"/>
    <w:rsid w:val="00D87849"/>
    <w:rsid w:val="00D92483"/>
    <w:rsid w:val="00DA151C"/>
    <w:rsid w:val="00DA6D01"/>
    <w:rsid w:val="00DA7466"/>
    <w:rsid w:val="00DB2919"/>
    <w:rsid w:val="00DD2AA3"/>
    <w:rsid w:val="00DD7208"/>
    <w:rsid w:val="00DD7BD7"/>
    <w:rsid w:val="00DE32DB"/>
    <w:rsid w:val="00DF2F7C"/>
    <w:rsid w:val="00DF3968"/>
    <w:rsid w:val="00E05CDF"/>
    <w:rsid w:val="00E11BA0"/>
    <w:rsid w:val="00E12758"/>
    <w:rsid w:val="00E1752C"/>
    <w:rsid w:val="00E179C7"/>
    <w:rsid w:val="00E20CB1"/>
    <w:rsid w:val="00E32881"/>
    <w:rsid w:val="00E354ED"/>
    <w:rsid w:val="00E36C4D"/>
    <w:rsid w:val="00E36D96"/>
    <w:rsid w:val="00E52026"/>
    <w:rsid w:val="00E623E6"/>
    <w:rsid w:val="00E6246F"/>
    <w:rsid w:val="00E6284A"/>
    <w:rsid w:val="00E637B7"/>
    <w:rsid w:val="00E7049B"/>
    <w:rsid w:val="00E75985"/>
    <w:rsid w:val="00E80447"/>
    <w:rsid w:val="00E81C35"/>
    <w:rsid w:val="00E851A6"/>
    <w:rsid w:val="00E93297"/>
    <w:rsid w:val="00EA49AF"/>
    <w:rsid w:val="00EA4AD3"/>
    <w:rsid w:val="00EA6EFC"/>
    <w:rsid w:val="00EB44F9"/>
    <w:rsid w:val="00EB48AA"/>
    <w:rsid w:val="00EB4BC3"/>
    <w:rsid w:val="00EC37EF"/>
    <w:rsid w:val="00ED638E"/>
    <w:rsid w:val="00ED6B7E"/>
    <w:rsid w:val="00EE2ED0"/>
    <w:rsid w:val="00EE498F"/>
    <w:rsid w:val="00EF0018"/>
    <w:rsid w:val="00EF44D4"/>
    <w:rsid w:val="00EF49BF"/>
    <w:rsid w:val="00F015C5"/>
    <w:rsid w:val="00F0519F"/>
    <w:rsid w:val="00F16A45"/>
    <w:rsid w:val="00F179EE"/>
    <w:rsid w:val="00F3177E"/>
    <w:rsid w:val="00F32CA5"/>
    <w:rsid w:val="00F44D98"/>
    <w:rsid w:val="00F5565D"/>
    <w:rsid w:val="00F937F9"/>
    <w:rsid w:val="00F94EAA"/>
    <w:rsid w:val="00F97ECA"/>
    <w:rsid w:val="00FA30EC"/>
    <w:rsid w:val="00FA686E"/>
    <w:rsid w:val="00FB15DC"/>
    <w:rsid w:val="00FB1DB3"/>
    <w:rsid w:val="00FB26C8"/>
    <w:rsid w:val="00FB7DD2"/>
    <w:rsid w:val="00FC2415"/>
    <w:rsid w:val="00FC2F62"/>
    <w:rsid w:val="00FC6E41"/>
    <w:rsid w:val="00FD36DB"/>
    <w:rsid w:val="00FE0D18"/>
    <w:rsid w:val="01050F22"/>
    <w:rsid w:val="01145BE4"/>
    <w:rsid w:val="012064D3"/>
    <w:rsid w:val="0125490F"/>
    <w:rsid w:val="012D479D"/>
    <w:rsid w:val="01341807"/>
    <w:rsid w:val="01447066"/>
    <w:rsid w:val="016245C6"/>
    <w:rsid w:val="01626374"/>
    <w:rsid w:val="01A22C15"/>
    <w:rsid w:val="01AC5842"/>
    <w:rsid w:val="01B62E2C"/>
    <w:rsid w:val="01B82438"/>
    <w:rsid w:val="01D4523A"/>
    <w:rsid w:val="01D90B32"/>
    <w:rsid w:val="01E44FDB"/>
    <w:rsid w:val="01F3521E"/>
    <w:rsid w:val="01FB4049"/>
    <w:rsid w:val="02076F1C"/>
    <w:rsid w:val="020F624C"/>
    <w:rsid w:val="0212471E"/>
    <w:rsid w:val="021509FB"/>
    <w:rsid w:val="021A09FD"/>
    <w:rsid w:val="0233386D"/>
    <w:rsid w:val="023C35FE"/>
    <w:rsid w:val="024B50E5"/>
    <w:rsid w:val="026737D7"/>
    <w:rsid w:val="02685C0C"/>
    <w:rsid w:val="02693733"/>
    <w:rsid w:val="027112CC"/>
    <w:rsid w:val="02731CE7"/>
    <w:rsid w:val="028B1A42"/>
    <w:rsid w:val="028D09A5"/>
    <w:rsid w:val="02981A0D"/>
    <w:rsid w:val="02A97FD3"/>
    <w:rsid w:val="02AB78A7"/>
    <w:rsid w:val="02BE582C"/>
    <w:rsid w:val="02CC4F03"/>
    <w:rsid w:val="02E564FF"/>
    <w:rsid w:val="02F2197A"/>
    <w:rsid w:val="02F86670"/>
    <w:rsid w:val="03084CFA"/>
    <w:rsid w:val="030E3A3D"/>
    <w:rsid w:val="030F60AD"/>
    <w:rsid w:val="032308F0"/>
    <w:rsid w:val="03247659"/>
    <w:rsid w:val="034C108A"/>
    <w:rsid w:val="03634626"/>
    <w:rsid w:val="036B64E8"/>
    <w:rsid w:val="037E0AF6"/>
    <w:rsid w:val="0389389E"/>
    <w:rsid w:val="038C592B"/>
    <w:rsid w:val="03911241"/>
    <w:rsid w:val="03D265BB"/>
    <w:rsid w:val="03E272F9"/>
    <w:rsid w:val="03EE320A"/>
    <w:rsid w:val="03F139E0"/>
    <w:rsid w:val="03F920B3"/>
    <w:rsid w:val="03FB766B"/>
    <w:rsid w:val="04015B6B"/>
    <w:rsid w:val="0405748B"/>
    <w:rsid w:val="04096F7B"/>
    <w:rsid w:val="041F550B"/>
    <w:rsid w:val="04275653"/>
    <w:rsid w:val="04385253"/>
    <w:rsid w:val="04510922"/>
    <w:rsid w:val="04545D1C"/>
    <w:rsid w:val="04812FB5"/>
    <w:rsid w:val="04891E6A"/>
    <w:rsid w:val="04910807"/>
    <w:rsid w:val="04AC7907"/>
    <w:rsid w:val="04C70DAD"/>
    <w:rsid w:val="04E404AE"/>
    <w:rsid w:val="04E839CE"/>
    <w:rsid w:val="04EB76C2"/>
    <w:rsid w:val="050339CA"/>
    <w:rsid w:val="05037FEB"/>
    <w:rsid w:val="051060E7"/>
    <w:rsid w:val="05126C96"/>
    <w:rsid w:val="05132001"/>
    <w:rsid w:val="051456F4"/>
    <w:rsid w:val="05253812"/>
    <w:rsid w:val="052B2F21"/>
    <w:rsid w:val="052B4CCF"/>
    <w:rsid w:val="054144F3"/>
    <w:rsid w:val="056C5A14"/>
    <w:rsid w:val="05726315"/>
    <w:rsid w:val="057B5469"/>
    <w:rsid w:val="058F34B0"/>
    <w:rsid w:val="059731F4"/>
    <w:rsid w:val="05AA3712"/>
    <w:rsid w:val="05C869C2"/>
    <w:rsid w:val="05D12071"/>
    <w:rsid w:val="05D709B3"/>
    <w:rsid w:val="05D92A62"/>
    <w:rsid w:val="06031795"/>
    <w:rsid w:val="06036753"/>
    <w:rsid w:val="060403BA"/>
    <w:rsid w:val="06057289"/>
    <w:rsid w:val="06210C9B"/>
    <w:rsid w:val="06287461"/>
    <w:rsid w:val="0648365F"/>
    <w:rsid w:val="06606E3A"/>
    <w:rsid w:val="066F0D8B"/>
    <w:rsid w:val="068723D9"/>
    <w:rsid w:val="069A036D"/>
    <w:rsid w:val="069A210C"/>
    <w:rsid w:val="06A50AB1"/>
    <w:rsid w:val="06C83B4C"/>
    <w:rsid w:val="06CE1DB6"/>
    <w:rsid w:val="06D3382F"/>
    <w:rsid w:val="06D933E0"/>
    <w:rsid w:val="06DB7023"/>
    <w:rsid w:val="06DF55AC"/>
    <w:rsid w:val="06E94E42"/>
    <w:rsid w:val="06FF6413"/>
    <w:rsid w:val="07016DAA"/>
    <w:rsid w:val="070B6B66"/>
    <w:rsid w:val="071D4AEC"/>
    <w:rsid w:val="07351E35"/>
    <w:rsid w:val="073D0CEA"/>
    <w:rsid w:val="073D135E"/>
    <w:rsid w:val="075B5D40"/>
    <w:rsid w:val="077566D6"/>
    <w:rsid w:val="077D10A0"/>
    <w:rsid w:val="07910380"/>
    <w:rsid w:val="079923C4"/>
    <w:rsid w:val="07AF4222"/>
    <w:rsid w:val="07B54D24"/>
    <w:rsid w:val="07B611C8"/>
    <w:rsid w:val="07D478A0"/>
    <w:rsid w:val="07E75A48"/>
    <w:rsid w:val="07EF46DA"/>
    <w:rsid w:val="08071A24"/>
    <w:rsid w:val="08074AE8"/>
    <w:rsid w:val="080C6F99"/>
    <w:rsid w:val="081607F3"/>
    <w:rsid w:val="082333EB"/>
    <w:rsid w:val="08290D11"/>
    <w:rsid w:val="0834033F"/>
    <w:rsid w:val="08363F27"/>
    <w:rsid w:val="0854278F"/>
    <w:rsid w:val="085F62F6"/>
    <w:rsid w:val="086D1F6C"/>
    <w:rsid w:val="08900771"/>
    <w:rsid w:val="08AE1E9F"/>
    <w:rsid w:val="08B35707"/>
    <w:rsid w:val="08B64B4E"/>
    <w:rsid w:val="08BA15F2"/>
    <w:rsid w:val="08C52E2E"/>
    <w:rsid w:val="08C711B3"/>
    <w:rsid w:val="08D67FE1"/>
    <w:rsid w:val="08DD4532"/>
    <w:rsid w:val="08E458C1"/>
    <w:rsid w:val="08ED259E"/>
    <w:rsid w:val="09151B41"/>
    <w:rsid w:val="092B7994"/>
    <w:rsid w:val="093431FC"/>
    <w:rsid w:val="0938662F"/>
    <w:rsid w:val="094A55FF"/>
    <w:rsid w:val="097E1D12"/>
    <w:rsid w:val="098749AC"/>
    <w:rsid w:val="09A519F3"/>
    <w:rsid w:val="09D83091"/>
    <w:rsid w:val="09E813E1"/>
    <w:rsid w:val="09ED6812"/>
    <w:rsid w:val="0A067AB9"/>
    <w:rsid w:val="0A1D0054"/>
    <w:rsid w:val="0A2F5774"/>
    <w:rsid w:val="0A411D16"/>
    <w:rsid w:val="0A4E5841"/>
    <w:rsid w:val="0A795CEF"/>
    <w:rsid w:val="0A945ABF"/>
    <w:rsid w:val="0ADB139B"/>
    <w:rsid w:val="0ADD4CBE"/>
    <w:rsid w:val="0ADF4A6F"/>
    <w:rsid w:val="0B0417E9"/>
    <w:rsid w:val="0B1C3A38"/>
    <w:rsid w:val="0B443F79"/>
    <w:rsid w:val="0B5A34DA"/>
    <w:rsid w:val="0B640E1B"/>
    <w:rsid w:val="0B834046"/>
    <w:rsid w:val="0B8969EF"/>
    <w:rsid w:val="0B8D340F"/>
    <w:rsid w:val="0B964496"/>
    <w:rsid w:val="0B9D2FBC"/>
    <w:rsid w:val="0BAA52EB"/>
    <w:rsid w:val="0BAB1ACF"/>
    <w:rsid w:val="0BB77FDE"/>
    <w:rsid w:val="0BD01C71"/>
    <w:rsid w:val="0BD15B58"/>
    <w:rsid w:val="0BD31C1D"/>
    <w:rsid w:val="0BE67FFA"/>
    <w:rsid w:val="0BE70915"/>
    <w:rsid w:val="0BF64289"/>
    <w:rsid w:val="0C416D01"/>
    <w:rsid w:val="0C715FD0"/>
    <w:rsid w:val="0C7E7DDA"/>
    <w:rsid w:val="0C9977D7"/>
    <w:rsid w:val="0CA43CE5"/>
    <w:rsid w:val="0CAE1635"/>
    <w:rsid w:val="0CB8153E"/>
    <w:rsid w:val="0CBB4B8B"/>
    <w:rsid w:val="0CCE0D62"/>
    <w:rsid w:val="0CDF4D1D"/>
    <w:rsid w:val="0CF307C8"/>
    <w:rsid w:val="0D2A3ABE"/>
    <w:rsid w:val="0D3E30D8"/>
    <w:rsid w:val="0D3E4258"/>
    <w:rsid w:val="0D452426"/>
    <w:rsid w:val="0D4E23AE"/>
    <w:rsid w:val="0D562B05"/>
    <w:rsid w:val="0D5648B3"/>
    <w:rsid w:val="0D7D0092"/>
    <w:rsid w:val="0D8B0A01"/>
    <w:rsid w:val="0DCB52A1"/>
    <w:rsid w:val="0DD12221"/>
    <w:rsid w:val="0DDE06D5"/>
    <w:rsid w:val="0DF035D9"/>
    <w:rsid w:val="0E15476E"/>
    <w:rsid w:val="0E347D8E"/>
    <w:rsid w:val="0E4B0DAE"/>
    <w:rsid w:val="0E522245"/>
    <w:rsid w:val="0E626CA5"/>
    <w:rsid w:val="0E7B29B7"/>
    <w:rsid w:val="0E8548DB"/>
    <w:rsid w:val="0E8611C8"/>
    <w:rsid w:val="0E99031E"/>
    <w:rsid w:val="0E9E1DF6"/>
    <w:rsid w:val="0EA715C8"/>
    <w:rsid w:val="0EAC258E"/>
    <w:rsid w:val="0EAC50D3"/>
    <w:rsid w:val="0EB45D35"/>
    <w:rsid w:val="0EB61AAE"/>
    <w:rsid w:val="0EBA4ABC"/>
    <w:rsid w:val="0ED70216"/>
    <w:rsid w:val="0ED85EC8"/>
    <w:rsid w:val="0EEA0007"/>
    <w:rsid w:val="0EF6634E"/>
    <w:rsid w:val="0EFE09D9"/>
    <w:rsid w:val="0EFF7C8E"/>
    <w:rsid w:val="0F275D57"/>
    <w:rsid w:val="0F3B1796"/>
    <w:rsid w:val="0F3B4206"/>
    <w:rsid w:val="0F4946D0"/>
    <w:rsid w:val="0F522586"/>
    <w:rsid w:val="0F985657"/>
    <w:rsid w:val="0FD3668F"/>
    <w:rsid w:val="0FD66C52"/>
    <w:rsid w:val="0FD961A1"/>
    <w:rsid w:val="0FDA5C70"/>
    <w:rsid w:val="0FE95EB3"/>
    <w:rsid w:val="0FF46D31"/>
    <w:rsid w:val="0FFC5BE6"/>
    <w:rsid w:val="1000520C"/>
    <w:rsid w:val="100625C1"/>
    <w:rsid w:val="102B2DC0"/>
    <w:rsid w:val="10501A8E"/>
    <w:rsid w:val="10516711"/>
    <w:rsid w:val="10583B58"/>
    <w:rsid w:val="105E23FD"/>
    <w:rsid w:val="10A125DE"/>
    <w:rsid w:val="10A2678D"/>
    <w:rsid w:val="10A44AD8"/>
    <w:rsid w:val="10B244F7"/>
    <w:rsid w:val="10B90142"/>
    <w:rsid w:val="10D6033B"/>
    <w:rsid w:val="10EF0BA6"/>
    <w:rsid w:val="10F7066A"/>
    <w:rsid w:val="110745E3"/>
    <w:rsid w:val="110765F0"/>
    <w:rsid w:val="110E5BD1"/>
    <w:rsid w:val="1115549B"/>
    <w:rsid w:val="11313C88"/>
    <w:rsid w:val="1132262E"/>
    <w:rsid w:val="1142016F"/>
    <w:rsid w:val="1145072A"/>
    <w:rsid w:val="11646FA6"/>
    <w:rsid w:val="11671785"/>
    <w:rsid w:val="117A3266"/>
    <w:rsid w:val="117F6ACF"/>
    <w:rsid w:val="118C4D48"/>
    <w:rsid w:val="11930907"/>
    <w:rsid w:val="11C664AC"/>
    <w:rsid w:val="11E65A2D"/>
    <w:rsid w:val="120448F1"/>
    <w:rsid w:val="12064AFA"/>
    <w:rsid w:val="120D5E88"/>
    <w:rsid w:val="123B569F"/>
    <w:rsid w:val="12423D8C"/>
    <w:rsid w:val="124318AA"/>
    <w:rsid w:val="124461D0"/>
    <w:rsid w:val="124B4C03"/>
    <w:rsid w:val="1255782F"/>
    <w:rsid w:val="128C628C"/>
    <w:rsid w:val="128F7181"/>
    <w:rsid w:val="12933CF6"/>
    <w:rsid w:val="12993BC0"/>
    <w:rsid w:val="129E2F84"/>
    <w:rsid w:val="12A04F4F"/>
    <w:rsid w:val="12A6008B"/>
    <w:rsid w:val="12B26899"/>
    <w:rsid w:val="12B73D9F"/>
    <w:rsid w:val="12BB167C"/>
    <w:rsid w:val="12C57249"/>
    <w:rsid w:val="12D22C2E"/>
    <w:rsid w:val="12E27315"/>
    <w:rsid w:val="12E7492B"/>
    <w:rsid w:val="12F10CB8"/>
    <w:rsid w:val="12F232D0"/>
    <w:rsid w:val="130A686C"/>
    <w:rsid w:val="130B7ADD"/>
    <w:rsid w:val="13170A59"/>
    <w:rsid w:val="1331204B"/>
    <w:rsid w:val="135278A7"/>
    <w:rsid w:val="1378591E"/>
    <w:rsid w:val="137A7742"/>
    <w:rsid w:val="137F578F"/>
    <w:rsid w:val="13801B66"/>
    <w:rsid w:val="13977400"/>
    <w:rsid w:val="139E68C6"/>
    <w:rsid w:val="13E64BE3"/>
    <w:rsid w:val="13EE260A"/>
    <w:rsid w:val="13FA243C"/>
    <w:rsid w:val="13FF3EF7"/>
    <w:rsid w:val="140D0916"/>
    <w:rsid w:val="141665E3"/>
    <w:rsid w:val="141B23B3"/>
    <w:rsid w:val="14215C1B"/>
    <w:rsid w:val="143A55F1"/>
    <w:rsid w:val="144E09DA"/>
    <w:rsid w:val="14687DAC"/>
    <w:rsid w:val="147246C9"/>
    <w:rsid w:val="14C116E2"/>
    <w:rsid w:val="14DB1D80"/>
    <w:rsid w:val="14E07884"/>
    <w:rsid w:val="14EA0703"/>
    <w:rsid w:val="14F03CE9"/>
    <w:rsid w:val="14F43330"/>
    <w:rsid w:val="150F0169"/>
    <w:rsid w:val="1520298E"/>
    <w:rsid w:val="152F6116"/>
    <w:rsid w:val="153B4ABB"/>
    <w:rsid w:val="15755E3C"/>
    <w:rsid w:val="15877D00"/>
    <w:rsid w:val="15A57C41"/>
    <w:rsid w:val="15AC59B8"/>
    <w:rsid w:val="15CA5E3E"/>
    <w:rsid w:val="15CF16A7"/>
    <w:rsid w:val="160550C9"/>
    <w:rsid w:val="160F7356"/>
    <w:rsid w:val="16135A37"/>
    <w:rsid w:val="161D0664"/>
    <w:rsid w:val="16461969"/>
    <w:rsid w:val="166444E5"/>
    <w:rsid w:val="166D77DE"/>
    <w:rsid w:val="167B1400"/>
    <w:rsid w:val="168231F0"/>
    <w:rsid w:val="16933481"/>
    <w:rsid w:val="169F376F"/>
    <w:rsid w:val="16A20B69"/>
    <w:rsid w:val="16C531D6"/>
    <w:rsid w:val="16E06373"/>
    <w:rsid w:val="17066EDE"/>
    <w:rsid w:val="171A4BA4"/>
    <w:rsid w:val="172D0D7B"/>
    <w:rsid w:val="17365E81"/>
    <w:rsid w:val="17375756"/>
    <w:rsid w:val="173E0892"/>
    <w:rsid w:val="173F644E"/>
    <w:rsid w:val="17536FCC"/>
    <w:rsid w:val="175516FD"/>
    <w:rsid w:val="175D340E"/>
    <w:rsid w:val="176A1687"/>
    <w:rsid w:val="17933C98"/>
    <w:rsid w:val="1798116C"/>
    <w:rsid w:val="17B62B1E"/>
    <w:rsid w:val="17B801EF"/>
    <w:rsid w:val="17BE6B31"/>
    <w:rsid w:val="17CF598E"/>
    <w:rsid w:val="17D45C0F"/>
    <w:rsid w:val="183879D7"/>
    <w:rsid w:val="18393962"/>
    <w:rsid w:val="185A5BA0"/>
    <w:rsid w:val="186B3909"/>
    <w:rsid w:val="18846C0E"/>
    <w:rsid w:val="189A2A2E"/>
    <w:rsid w:val="18B3705E"/>
    <w:rsid w:val="18B54B84"/>
    <w:rsid w:val="18CA1F38"/>
    <w:rsid w:val="18CE15D7"/>
    <w:rsid w:val="18EE0096"/>
    <w:rsid w:val="18FE616A"/>
    <w:rsid w:val="18FF04F5"/>
    <w:rsid w:val="190B0C48"/>
    <w:rsid w:val="19216C57"/>
    <w:rsid w:val="19461C80"/>
    <w:rsid w:val="195E346D"/>
    <w:rsid w:val="195E7DBF"/>
    <w:rsid w:val="198F14A5"/>
    <w:rsid w:val="19B80E73"/>
    <w:rsid w:val="19BE21E6"/>
    <w:rsid w:val="19D11E91"/>
    <w:rsid w:val="19EA6AAF"/>
    <w:rsid w:val="1A09162B"/>
    <w:rsid w:val="1A2452B5"/>
    <w:rsid w:val="1A337647"/>
    <w:rsid w:val="1A4A0296"/>
    <w:rsid w:val="1A623F7A"/>
    <w:rsid w:val="1A653C81"/>
    <w:rsid w:val="1A6E23B6"/>
    <w:rsid w:val="1A717988"/>
    <w:rsid w:val="1A83297F"/>
    <w:rsid w:val="1A8A18EB"/>
    <w:rsid w:val="1A8C400A"/>
    <w:rsid w:val="1AAB26E2"/>
    <w:rsid w:val="1AB86BAD"/>
    <w:rsid w:val="1ABC044C"/>
    <w:rsid w:val="1AE12376"/>
    <w:rsid w:val="1B1172E5"/>
    <w:rsid w:val="1B122762"/>
    <w:rsid w:val="1B387C78"/>
    <w:rsid w:val="1B3A75C2"/>
    <w:rsid w:val="1B4D72F6"/>
    <w:rsid w:val="1B56010D"/>
    <w:rsid w:val="1B602BD7"/>
    <w:rsid w:val="1B66485B"/>
    <w:rsid w:val="1B6E4F14"/>
    <w:rsid w:val="1B854CE1"/>
    <w:rsid w:val="1B9A2B3F"/>
    <w:rsid w:val="1B9C202B"/>
    <w:rsid w:val="1BB55FDE"/>
    <w:rsid w:val="1BC51582"/>
    <w:rsid w:val="1BD417C5"/>
    <w:rsid w:val="1BF105C9"/>
    <w:rsid w:val="1C0C0F5F"/>
    <w:rsid w:val="1C1F164A"/>
    <w:rsid w:val="1C1F427D"/>
    <w:rsid w:val="1C321CE3"/>
    <w:rsid w:val="1C404D4C"/>
    <w:rsid w:val="1C5D5C5E"/>
    <w:rsid w:val="1C622350"/>
    <w:rsid w:val="1C7B4A90"/>
    <w:rsid w:val="1C930E44"/>
    <w:rsid w:val="1C9F1DD3"/>
    <w:rsid w:val="1CA12D4C"/>
    <w:rsid w:val="1CE44290"/>
    <w:rsid w:val="1CE65C54"/>
    <w:rsid w:val="1D007E10"/>
    <w:rsid w:val="1D231454"/>
    <w:rsid w:val="1D331864"/>
    <w:rsid w:val="1D3A5FA0"/>
    <w:rsid w:val="1D3F5364"/>
    <w:rsid w:val="1D5C1A72"/>
    <w:rsid w:val="1D5C5F16"/>
    <w:rsid w:val="1D6F5C49"/>
    <w:rsid w:val="1D9751A0"/>
    <w:rsid w:val="1DBD4F4D"/>
    <w:rsid w:val="1DCF0496"/>
    <w:rsid w:val="1DF2560B"/>
    <w:rsid w:val="1DF44011"/>
    <w:rsid w:val="1E004AF3"/>
    <w:rsid w:val="1E200BF1"/>
    <w:rsid w:val="1E296894"/>
    <w:rsid w:val="1E2F1BEB"/>
    <w:rsid w:val="1E3C64F5"/>
    <w:rsid w:val="1E3D5D47"/>
    <w:rsid w:val="1E607108"/>
    <w:rsid w:val="1E6C0941"/>
    <w:rsid w:val="1E722BA1"/>
    <w:rsid w:val="1E786747"/>
    <w:rsid w:val="1E8474D2"/>
    <w:rsid w:val="1ED81636"/>
    <w:rsid w:val="1EDD26A8"/>
    <w:rsid w:val="1EEB597E"/>
    <w:rsid w:val="1EFB52BB"/>
    <w:rsid w:val="1F120F82"/>
    <w:rsid w:val="1F1E79DE"/>
    <w:rsid w:val="1F360ED9"/>
    <w:rsid w:val="1F363B45"/>
    <w:rsid w:val="1F4D3D68"/>
    <w:rsid w:val="1F5F56C1"/>
    <w:rsid w:val="1F6A2B6C"/>
    <w:rsid w:val="1F6A5AA1"/>
    <w:rsid w:val="1F7A2683"/>
    <w:rsid w:val="1F880941"/>
    <w:rsid w:val="1F9C6A9E"/>
    <w:rsid w:val="1FD63C60"/>
    <w:rsid w:val="200F7274"/>
    <w:rsid w:val="20146634"/>
    <w:rsid w:val="202A5432"/>
    <w:rsid w:val="2039253E"/>
    <w:rsid w:val="20521BD6"/>
    <w:rsid w:val="20542ED4"/>
    <w:rsid w:val="20586E69"/>
    <w:rsid w:val="20616146"/>
    <w:rsid w:val="206C6EF0"/>
    <w:rsid w:val="208A0FEC"/>
    <w:rsid w:val="209A6E64"/>
    <w:rsid w:val="20B120D5"/>
    <w:rsid w:val="20D83B05"/>
    <w:rsid w:val="20E73D48"/>
    <w:rsid w:val="20EB5C0D"/>
    <w:rsid w:val="210D179A"/>
    <w:rsid w:val="211D59BC"/>
    <w:rsid w:val="2136724D"/>
    <w:rsid w:val="21402C3F"/>
    <w:rsid w:val="21415F4B"/>
    <w:rsid w:val="21514E5B"/>
    <w:rsid w:val="21555156"/>
    <w:rsid w:val="215A451A"/>
    <w:rsid w:val="215F3A54"/>
    <w:rsid w:val="216605EF"/>
    <w:rsid w:val="218C0D19"/>
    <w:rsid w:val="21A659B2"/>
    <w:rsid w:val="21A734D8"/>
    <w:rsid w:val="21A77E4B"/>
    <w:rsid w:val="21A97F88"/>
    <w:rsid w:val="21BB0A6A"/>
    <w:rsid w:val="21C0573C"/>
    <w:rsid w:val="21C85928"/>
    <w:rsid w:val="21CD6D46"/>
    <w:rsid w:val="220D313B"/>
    <w:rsid w:val="2210107D"/>
    <w:rsid w:val="22194EB7"/>
    <w:rsid w:val="22230DB0"/>
    <w:rsid w:val="22422982"/>
    <w:rsid w:val="224E7AB9"/>
    <w:rsid w:val="22571EEC"/>
    <w:rsid w:val="226F3225"/>
    <w:rsid w:val="22715FC0"/>
    <w:rsid w:val="2288020F"/>
    <w:rsid w:val="22A87507"/>
    <w:rsid w:val="22B660C8"/>
    <w:rsid w:val="22E22A19"/>
    <w:rsid w:val="22F378F8"/>
    <w:rsid w:val="23010392"/>
    <w:rsid w:val="2329689A"/>
    <w:rsid w:val="233C481F"/>
    <w:rsid w:val="23445482"/>
    <w:rsid w:val="23566F63"/>
    <w:rsid w:val="235A6A54"/>
    <w:rsid w:val="23757D31"/>
    <w:rsid w:val="237C4C1C"/>
    <w:rsid w:val="23843AD1"/>
    <w:rsid w:val="23B532A2"/>
    <w:rsid w:val="23BD5235"/>
    <w:rsid w:val="23CB16FF"/>
    <w:rsid w:val="23D2079E"/>
    <w:rsid w:val="24150BCD"/>
    <w:rsid w:val="241F2510"/>
    <w:rsid w:val="242B3E7A"/>
    <w:rsid w:val="242D5F16"/>
    <w:rsid w:val="244F0582"/>
    <w:rsid w:val="24516E73"/>
    <w:rsid w:val="247D565F"/>
    <w:rsid w:val="2492221D"/>
    <w:rsid w:val="24AF7273"/>
    <w:rsid w:val="24B16B47"/>
    <w:rsid w:val="24CA2F2A"/>
    <w:rsid w:val="24CC1BD3"/>
    <w:rsid w:val="24CC5FBB"/>
    <w:rsid w:val="24CD196D"/>
    <w:rsid w:val="24DC1BF4"/>
    <w:rsid w:val="24E71FCE"/>
    <w:rsid w:val="24E82E11"/>
    <w:rsid w:val="24F627AC"/>
    <w:rsid w:val="24FA17F9"/>
    <w:rsid w:val="250B708D"/>
    <w:rsid w:val="250F386E"/>
    <w:rsid w:val="251C3507"/>
    <w:rsid w:val="252E154C"/>
    <w:rsid w:val="25311D4F"/>
    <w:rsid w:val="253146B8"/>
    <w:rsid w:val="25612297"/>
    <w:rsid w:val="25665B84"/>
    <w:rsid w:val="259A2BAD"/>
    <w:rsid w:val="259A582D"/>
    <w:rsid w:val="25A0096A"/>
    <w:rsid w:val="25BF7042"/>
    <w:rsid w:val="26081B3A"/>
    <w:rsid w:val="26215F4F"/>
    <w:rsid w:val="262A75B6"/>
    <w:rsid w:val="262B70FE"/>
    <w:rsid w:val="26671B84"/>
    <w:rsid w:val="266C4CB8"/>
    <w:rsid w:val="268309D0"/>
    <w:rsid w:val="26B11081"/>
    <w:rsid w:val="26F95F30"/>
    <w:rsid w:val="272401AF"/>
    <w:rsid w:val="272A6E20"/>
    <w:rsid w:val="27406B3E"/>
    <w:rsid w:val="274517C9"/>
    <w:rsid w:val="276415E7"/>
    <w:rsid w:val="27697A37"/>
    <w:rsid w:val="277125BE"/>
    <w:rsid w:val="27750300"/>
    <w:rsid w:val="277D559D"/>
    <w:rsid w:val="27991A74"/>
    <w:rsid w:val="27A961FC"/>
    <w:rsid w:val="27B642C0"/>
    <w:rsid w:val="27BD4A69"/>
    <w:rsid w:val="27BE5860"/>
    <w:rsid w:val="27C2106B"/>
    <w:rsid w:val="27C60B5C"/>
    <w:rsid w:val="27CF7AE9"/>
    <w:rsid w:val="27DD40F7"/>
    <w:rsid w:val="27E520B6"/>
    <w:rsid w:val="27F5026B"/>
    <w:rsid w:val="28335AC5"/>
    <w:rsid w:val="283830DC"/>
    <w:rsid w:val="28421972"/>
    <w:rsid w:val="28441A80"/>
    <w:rsid w:val="284A0FF5"/>
    <w:rsid w:val="284B1061"/>
    <w:rsid w:val="287E0A6F"/>
    <w:rsid w:val="28801A2E"/>
    <w:rsid w:val="28810954"/>
    <w:rsid w:val="288F719F"/>
    <w:rsid w:val="289C18BC"/>
    <w:rsid w:val="28C3509B"/>
    <w:rsid w:val="28D52E43"/>
    <w:rsid w:val="28E02AE8"/>
    <w:rsid w:val="28EA2F04"/>
    <w:rsid w:val="28ED4932"/>
    <w:rsid w:val="2903193C"/>
    <w:rsid w:val="292B4FE6"/>
    <w:rsid w:val="29321468"/>
    <w:rsid w:val="293852C5"/>
    <w:rsid w:val="293C46D4"/>
    <w:rsid w:val="297C5B80"/>
    <w:rsid w:val="298E3B37"/>
    <w:rsid w:val="29A11B65"/>
    <w:rsid w:val="29A21154"/>
    <w:rsid w:val="29A94291"/>
    <w:rsid w:val="29AD578C"/>
    <w:rsid w:val="29C10F8A"/>
    <w:rsid w:val="29D552F0"/>
    <w:rsid w:val="29D67050"/>
    <w:rsid w:val="29D70885"/>
    <w:rsid w:val="29E3139F"/>
    <w:rsid w:val="29EE439A"/>
    <w:rsid w:val="2A087FB1"/>
    <w:rsid w:val="2A1F257C"/>
    <w:rsid w:val="2A211AA1"/>
    <w:rsid w:val="2A252FC0"/>
    <w:rsid w:val="2A470638"/>
    <w:rsid w:val="2A4D1923"/>
    <w:rsid w:val="2A64465C"/>
    <w:rsid w:val="2A6571D9"/>
    <w:rsid w:val="2A692278"/>
    <w:rsid w:val="2A7E371C"/>
    <w:rsid w:val="2A8146B4"/>
    <w:rsid w:val="2A915858"/>
    <w:rsid w:val="2A9A39EA"/>
    <w:rsid w:val="2AA10FA3"/>
    <w:rsid w:val="2ACA2711"/>
    <w:rsid w:val="2ACD0453"/>
    <w:rsid w:val="2AD92315"/>
    <w:rsid w:val="2AFB6D6E"/>
    <w:rsid w:val="2B157704"/>
    <w:rsid w:val="2B164065"/>
    <w:rsid w:val="2B1B392C"/>
    <w:rsid w:val="2B253DEB"/>
    <w:rsid w:val="2B267E53"/>
    <w:rsid w:val="2B482914"/>
    <w:rsid w:val="2B5E10AB"/>
    <w:rsid w:val="2B82101E"/>
    <w:rsid w:val="2B96472D"/>
    <w:rsid w:val="2BAA4B76"/>
    <w:rsid w:val="2BB76ED8"/>
    <w:rsid w:val="2BCE0BE6"/>
    <w:rsid w:val="2BD90B16"/>
    <w:rsid w:val="2BE0339C"/>
    <w:rsid w:val="2BF50E7C"/>
    <w:rsid w:val="2BF81500"/>
    <w:rsid w:val="2C0913F5"/>
    <w:rsid w:val="2C2E19D5"/>
    <w:rsid w:val="2C376B88"/>
    <w:rsid w:val="2C4B4933"/>
    <w:rsid w:val="2C526E62"/>
    <w:rsid w:val="2C5C097C"/>
    <w:rsid w:val="2C7C5C8D"/>
    <w:rsid w:val="2CA60F5C"/>
    <w:rsid w:val="2CC17B44"/>
    <w:rsid w:val="2CCD0296"/>
    <w:rsid w:val="2CD31625"/>
    <w:rsid w:val="2CE77AE2"/>
    <w:rsid w:val="2CF30964"/>
    <w:rsid w:val="2D0447D1"/>
    <w:rsid w:val="2D1D71A5"/>
    <w:rsid w:val="2D20584C"/>
    <w:rsid w:val="2D2D34D0"/>
    <w:rsid w:val="2D4F0131"/>
    <w:rsid w:val="2D4F15F3"/>
    <w:rsid w:val="2D524C40"/>
    <w:rsid w:val="2D5664DE"/>
    <w:rsid w:val="2D5B7F98"/>
    <w:rsid w:val="2D5F62EE"/>
    <w:rsid w:val="2D675607"/>
    <w:rsid w:val="2D727090"/>
    <w:rsid w:val="2D984D48"/>
    <w:rsid w:val="2DD13DB6"/>
    <w:rsid w:val="2DE46318"/>
    <w:rsid w:val="2E254102"/>
    <w:rsid w:val="2E3305CD"/>
    <w:rsid w:val="2E38018A"/>
    <w:rsid w:val="2E6725F0"/>
    <w:rsid w:val="2E751E15"/>
    <w:rsid w:val="2E7679BA"/>
    <w:rsid w:val="2E845C63"/>
    <w:rsid w:val="2E8B0409"/>
    <w:rsid w:val="2E8C0FFA"/>
    <w:rsid w:val="2E98722B"/>
    <w:rsid w:val="2E9C43C4"/>
    <w:rsid w:val="2E9F2F97"/>
    <w:rsid w:val="2EA66E74"/>
    <w:rsid w:val="2EB77D11"/>
    <w:rsid w:val="2EC13E2B"/>
    <w:rsid w:val="2EF923FB"/>
    <w:rsid w:val="2EFB1DF8"/>
    <w:rsid w:val="2F0320CD"/>
    <w:rsid w:val="2F0962B2"/>
    <w:rsid w:val="2F191EB9"/>
    <w:rsid w:val="2F1F5CE7"/>
    <w:rsid w:val="2F326AD7"/>
    <w:rsid w:val="2F3847B8"/>
    <w:rsid w:val="2F3A598B"/>
    <w:rsid w:val="2F416D00"/>
    <w:rsid w:val="2F440E1F"/>
    <w:rsid w:val="2F486363"/>
    <w:rsid w:val="2F55173C"/>
    <w:rsid w:val="2F561C58"/>
    <w:rsid w:val="2F566C69"/>
    <w:rsid w:val="2F61116A"/>
    <w:rsid w:val="2F666780"/>
    <w:rsid w:val="2F794705"/>
    <w:rsid w:val="2F7D25FE"/>
    <w:rsid w:val="2F9D7DB2"/>
    <w:rsid w:val="2F9E67CC"/>
    <w:rsid w:val="2FB614B6"/>
    <w:rsid w:val="2FBB3E2C"/>
    <w:rsid w:val="2FC36F80"/>
    <w:rsid w:val="2FCF7C3A"/>
    <w:rsid w:val="2FD14C2F"/>
    <w:rsid w:val="2FD43A25"/>
    <w:rsid w:val="2FE343F7"/>
    <w:rsid w:val="2FE57FED"/>
    <w:rsid w:val="2FEC07F3"/>
    <w:rsid w:val="2FED056C"/>
    <w:rsid w:val="2FF61EA4"/>
    <w:rsid w:val="3005243D"/>
    <w:rsid w:val="300C557A"/>
    <w:rsid w:val="3029014E"/>
    <w:rsid w:val="303308E0"/>
    <w:rsid w:val="303D5733"/>
    <w:rsid w:val="305A1716"/>
    <w:rsid w:val="307D0225"/>
    <w:rsid w:val="30821636"/>
    <w:rsid w:val="30915A7F"/>
    <w:rsid w:val="30CB751F"/>
    <w:rsid w:val="30DC319E"/>
    <w:rsid w:val="30FF316A"/>
    <w:rsid w:val="31090FB6"/>
    <w:rsid w:val="31181CFC"/>
    <w:rsid w:val="31321010"/>
    <w:rsid w:val="31344D88"/>
    <w:rsid w:val="313E5C07"/>
    <w:rsid w:val="31425703"/>
    <w:rsid w:val="31550BF3"/>
    <w:rsid w:val="315614A4"/>
    <w:rsid w:val="315A40C3"/>
    <w:rsid w:val="31605B7D"/>
    <w:rsid w:val="3175714F"/>
    <w:rsid w:val="317A63DD"/>
    <w:rsid w:val="317D0C74"/>
    <w:rsid w:val="31804A8F"/>
    <w:rsid w:val="318468A8"/>
    <w:rsid w:val="319121DA"/>
    <w:rsid w:val="31AD68E8"/>
    <w:rsid w:val="31BC23BD"/>
    <w:rsid w:val="31CE331C"/>
    <w:rsid w:val="31DB732A"/>
    <w:rsid w:val="31F439E7"/>
    <w:rsid w:val="31F96DDA"/>
    <w:rsid w:val="320C360F"/>
    <w:rsid w:val="320C5700"/>
    <w:rsid w:val="322748ED"/>
    <w:rsid w:val="322A7F39"/>
    <w:rsid w:val="323B0398"/>
    <w:rsid w:val="323B2EB3"/>
    <w:rsid w:val="326C67A3"/>
    <w:rsid w:val="327A2C6E"/>
    <w:rsid w:val="328533C1"/>
    <w:rsid w:val="32A44FF2"/>
    <w:rsid w:val="32B55A55"/>
    <w:rsid w:val="32C24615"/>
    <w:rsid w:val="32C9621E"/>
    <w:rsid w:val="32D02369"/>
    <w:rsid w:val="32D23140"/>
    <w:rsid w:val="32D61E6F"/>
    <w:rsid w:val="330D2CFA"/>
    <w:rsid w:val="331A1D5C"/>
    <w:rsid w:val="33202BD0"/>
    <w:rsid w:val="332350B4"/>
    <w:rsid w:val="3333106F"/>
    <w:rsid w:val="333C51A2"/>
    <w:rsid w:val="33631954"/>
    <w:rsid w:val="337C2A16"/>
    <w:rsid w:val="33896B7B"/>
    <w:rsid w:val="338A3EE6"/>
    <w:rsid w:val="33AD7074"/>
    <w:rsid w:val="33BB5931"/>
    <w:rsid w:val="33C30645"/>
    <w:rsid w:val="33D2699B"/>
    <w:rsid w:val="33F26834"/>
    <w:rsid w:val="34086058"/>
    <w:rsid w:val="3408637E"/>
    <w:rsid w:val="340E1496"/>
    <w:rsid w:val="341E29A6"/>
    <w:rsid w:val="34296463"/>
    <w:rsid w:val="34592D57"/>
    <w:rsid w:val="347B794C"/>
    <w:rsid w:val="349121A4"/>
    <w:rsid w:val="349362C5"/>
    <w:rsid w:val="349371EF"/>
    <w:rsid w:val="3496754B"/>
    <w:rsid w:val="34BF0E0C"/>
    <w:rsid w:val="34E47257"/>
    <w:rsid w:val="34EE16F2"/>
    <w:rsid w:val="34F32864"/>
    <w:rsid w:val="35303AB8"/>
    <w:rsid w:val="356C533B"/>
    <w:rsid w:val="35833D31"/>
    <w:rsid w:val="35846234"/>
    <w:rsid w:val="359C2EFC"/>
    <w:rsid w:val="35A40002"/>
    <w:rsid w:val="35A9397B"/>
    <w:rsid w:val="35AA1481"/>
    <w:rsid w:val="35BC70FA"/>
    <w:rsid w:val="35C36F6D"/>
    <w:rsid w:val="35C44201"/>
    <w:rsid w:val="35F12D5D"/>
    <w:rsid w:val="35F9034E"/>
    <w:rsid w:val="35FE3BB6"/>
    <w:rsid w:val="35FE7713"/>
    <w:rsid w:val="36015455"/>
    <w:rsid w:val="362353CB"/>
    <w:rsid w:val="36407D2B"/>
    <w:rsid w:val="3653711E"/>
    <w:rsid w:val="36581519"/>
    <w:rsid w:val="3663496C"/>
    <w:rsid w:val="3681331C"/>
    <w:rsid w:val="368E5D4F"/>
    <w:rsid w:val="3696733C"/>
    <w:rsid w:val="36A22C9F"/>
    <w:rsid w:val="36AD3E2D"/>
    <w:rsid w:val="36AF4CC0"/>
    <w:rsid w:val="36BA638E"/>
    <w:rsid w:val="36D30B9F"/>
    <w:rsid w:val="36D82B86"/>
    <w:rsid w:val="36FF3742"/>
    <w:rsid w:val="37296D70"/>
    <w:rsid w:val="372E04CB"/>
    <w:rsid w:val="37320B19"/>
    <w:rsid w:val="37337890"/>
    <w:rsid w:val="374055DE"/>
    <w:rsid w:val="37470093"/>
    <w:rsid w:val="37565214"/>
    <w:rsid w:val="377E1A4D"/>
    <w:rsid w:val="379540A7"/>
    <w:rsid w:val="37A205A7"/>
    <w:rsid w:val="37C700E5"/>
    <w:rsid w:val="37DB6A4E"/>
    <w:rsid w:val="37F1079D"/>
    <w:rsid w:val="37FB2842"/>
    <w:rsid w:val="37FF59C4"/>
    <w:rsid w:val="38190834"/>
    <w:rsid w:val="382611A3"/>
    <w:rsid w:val="38442273"/>
    <w:rsid w:val="38496425"/>
    <w:rsid w:val="3851417C"/>
    <w:rsid w:val="38521F98"/>
    <w:rsid w:val="385C3473"/>
    <w:rsid w:val="385C4BC4"/>
    <w:rsid w:val="385D028E"/>
    <w:rsid w:val="386A3C9F"/>
    <w:rsid w:val="387939C8"/>
    <w:rsid w:val="388533E9"/>
    <w:rsid w:val="38866F49"/>
    <w:rsid w:val="38993E43"/>
    <w:rsid w:val="38B66A3F"/>
    <w:rsid w:val="38B866AC"/>
    <w:rsid w:val="38C312F9"/>
    <w:rsid w:val="38D429AD"/>
    <w:rsid w:val="39237555"/>
    <w:rsid w:val="392B4CC2"/>
    <w:rsid w:val="394B4892"/>
    <w:rsid w:val="396957EB"/>
    <w:rsid w:val="39706B79"/>
    <w:rsid w:val="397330FD"/>
    <w:rsid w:val="397A17A6"/>
    <w:rsid w:val="398E34A3"/>
    <w:rsid w:val="39915E6F"/>
    <w:rsid w:val="39962F1F"/>
    <w:rsid w:val="39972D28"/>
    <w:rsid w:val="39B74FBF"/>
    <w:rsid w:val="39C51821"/>
    <w:rsid w:val="39C63990"/>
    <w:rsid w:val="39DD7046"/>
    <w:rsid w:val="39E10255"/>
    <w:rsid w:val="39E66E3B"/>
    <w:rsid w:val="3A04639B"/>
    <w:rsid w:val="3A1C4879"/>
    <w:rsid w:val="3A267238"/>
    <w:rsid w:val="3A554158"/>
    <w:rsid w:val="3A8E528F"/>
    <w:rsid w:val="3AA755AA"/>
    <w:rsid w:val="3AE56270"/>
    <w:rsid w:val="3B00217F"/>
    <w:rsid w:val="3B050AD8"/>
    <w:rsid w:val="3B3B31B7"/>
    <w:rsid w:val="3B4262F3"/>
    <w:rsid w:val="3B80367F"/>
    <w:rsid w:val="3B8651F3"/>
    <w:rsid w:val="3BC40746"/>
    <w:rsid w:val="3BD31641"/>
    <w:rsid w:val="3BD91D17"/>
    <w:rsid w:val="3C0024AA"/>
    <w:rsid w:val="3C0821B3"/>
    <w:rsid w:val="3C1F6635"/>
    <w:rsid w:val="3C2126FB"/>
    <w:rsid w:val="3C221C81"/>
    <w:rsid w:val="3C277A61"/>
    <w:rsid w:val="3C333E47"/>
    <w:rsid w:val="3C3F0A85"/>
    <w:rsid w:val="3C4749B5"/>
    <w:rsid w:val="3C4816E7"/>
    <w:rsid w:val="3C487E80"/>
    <w:rsid w:val="3C5462DE"/>
    <w:rsid w:val="3C6109FC"/>
    <w:rsid w:val="3C6C2709"/>
    <w:rsid w:val="3CAF1767"/>
    <w:rsid w:val="3CBE5970"/>
    <w:rsid w:val="3CC31A22"/>
    <w:rsid w:val="3CCF4006"/>
    <w:rsid w:val="3CF643B0"/>
    <w:rsid w:val="3CF67395"/>
    <w:rsid w:val="3CFC1221"/>
    <w:rsid w:val="3D1D2B74"/>
    <w:rsid w:val="3D390512"/>
    <w:rsid w:val="3D3E2AEA"/>
    <w:rsid w:val="3D4068B7"/>
    <w:rsid w:val="3D4D0ABF"/>
    <w:rsid w:val="3D684181"/>
    <w:rsid w:val="3D6C61F5"/>
    <w:rsid w:val="3D7E1C21"/>
    <w:rsid w:val="3DE10046"/>
    <w:rsid w:val="3DF57D3D"/>
    <w:rsid w:val="3DFD3F80"/>
    <w:rsid w:val="3DFF671E"/>
    <w:rsid w:val="3E1D0952"/>
    <w:rsid w:val="3E1D1ACD"/>
    <w:rsid w:val="3E22178F"/>
    <w:rsid w:val="3E7762B4"/>
    <w:rsid w:val="3EA64DEB"/>
    <w:rsid w:val="3EA66B99"/>
    <w:rsid w:val="3EAA48DB"/>
    <w:rsid w:val="3EAD617A"/>
    <w:rsid w:val="3EB738FE"/>
    <w:rsid w:val="3ED91649"/>
    <w:rsid w:val="3EE32FE9"/>
    <w:rsid w:val="3F003F81"/>
    <w:rsid w:val="3F124BFD"/>
    <w:rsid w:val="3F2B0AF6"/>
    <w:rsid w:val="3F2F4DE1"/>
    <w:rsid w:val="3F3023A3"/>
    <w:rsid w:val="3F442952"/>
    <w:rsid w:val="3F632CDC"/>
    <w:rsid w:val="3F6F15E7"/>
    <w:rsid w:val="3F8F762D"/>
    <w:rsid w:val="3F980BD8"/>
    <w:rsid w:val="3F997F97"/>
    <w:rsid w:val="3FAD2D70"/>
    <w:rsid w:val="3FAF1A7E"/>
    <w:rsid w:val="3FAF7CCF"/>
    <w:rsid w:val="3FBC3707"/>
    <w:rsid w:val="3FD11C44"/>
    <w:rsid w:val="3FE46AFD"/>
    <w:rsid w:val="3FFD5DB9"/>
    <w:rsid w:val="400B2427"/>
    <w:rsid w:val="400E0EDD"/>
    <w:rsid w:val="401B271F"/>
    <w:rsid w:val="401B7113"/>
    <w:rsid w:val="401F6C03"/>
    <w:rsid w:val="40246012"/>
    <w:rsid w:val="403A72E0"/>
    <w:rsid w:val="404B79F8"/>
    <w:rsid w:val="40535028"/>
    <w:rsid w:val="40630C22"/>
    <w:rsid w:val="40896772"/>
    <w:rsid w:val="40971F84"/>
    <w:rsid w:val="409F5F96"/>
    <w:rsid w:val="40A216C1"/>
    <w:rsid w:val="40B51316"/>
    <w:rsid w:val="40C854ED"/>
    <w:rsid w:val="40D75A3B"/>
    <w:rsid w:val="40D849B8"/>
    <w:rsid w:val="40F2256A"/>
    <w:rsid w:val="41104796"/>
    <w:rsid w:val="411A68FA"/>
    <w:rsid w:val="411B386E"/>
    <w:rsid w:val="41306BEE"/>
    <w:rsid w:val="413C4351"/>
    <w:rsid w:val="41720FB5"/>
    <w:rsid w:val="4177403B"/>
    <w:rsid w:val="417E2869"/>
    <w:rsid w:val="41967399"/>
    <w:rsid w:val="41A970CC"/>
    <w:rsid w:val="41BE26AC"/>
    <w:rsid w:val="41BE41FA"/>
    <w:rsid w:val="41FA30CE"/>
    <w:rsid w:val="42042555"/>
    <w:rsid w:val="42042E07"/>
    <w:rsid w:val="420E5181"/>
    <w:rsid w:val="421A0B4E"/>
    <w:rsid w:val="42203234"/>
    <w:rsid w:val="42341F06"/>
    <w:rsid w:val="423B193A"/>
    <w:rsid w:val="4242307D"/>
    <w:rsid w:val="42460360"/>
    <w:rsid w:val="424F6B75"/>
    <w:rsid w:val="42547074"/>
    <w:rsid w:val="42661114"/>
    <w:rsid w:val="429A6A15"/>
    <w:rsid w:val="42C13FA2"/>
    <w:rsid w:val="42CB6BCE"/>
    <w:rsid w:val="42E83C24"/>
    <w:rsid w:val="42F27ED7"/>
    <w:rsid w:val="43086074"/>
    <w:rsid w:val="430A1A36"/>
    <w:rsid w:val="430B278E"/>
    <w:rsid w:val="432E715D"/>
    <w:rsid w:val="4344571B"/>
    <w:rsid w:val="434E5A44"/>
    <w:rsid w:val="436D237B"/>
    <w:rsid w:val="436E3370"/>
    <w:rsid w:val="43772E37"/>
    <w:rsid w:val="4382077B"/>
    <w:rsid w:val="43846E0E"/>
    <w:rsid w:val="438D20EA"/>
    <w:rsid w:val="43993170"/>
    <w:rsid w:val="43A171C6"/>
    <w:rsid w:val="43A412E7"/>
    <w:rsid w:val="43CA5FAC"/>
    <w:rsid w:val="43CD6976"/>
    <w:rsid w:val="43D47874"/>
    <w:rsid w:val="43E20674"/>
    <w:rsid w:val="43F45F04"/>
    <w:rsid w:val="43F8280E"/>
    <w:rsid w:val="440A4948"/>
    <w:rsid w:val="440E1469"/>
    <w:rsid w:val="4415377D"/>
    <w:rsid w:val="441A0008"/>
    <w:rsid w:val="44260B38"/>
    <w:rsid w:val="442A5B77"/>
    <w:rsid w:val="44374E9F"/>
    <w:rsid w:val="443D3CB5"/>
    <w:rsid w:val="446B2DAE"/>
    <w:rsid w:val="446C687A"/>
    <w:rsid w:val="4475773A"/>
    <w:rsid w:val="448B2AB9"/>
    <w:rsid w:val="448B4867"/>
    <w:rsid w:val="448C75D4"/>
    <w:rsid w:val="44A21CDC"/>
    <w:rsid w:val="44A616A1"/>
    <w:rsid w:val="44B85878"/>
    <w:rsid w:val="44BA339E"/>
    <w:rsid w:val="44DE52DF"/>
    <w:rsid w:val="44EB79FC"/>
    <w:rsid w:val="45130039"/>
    <w:rsid w:val="451F459B"/>
    <w:rsid w:val="452809C9"/>
    <w:rsid w:val="45330CBA"/>
    <w:rsid w:val="454755CE"/>
    <w:rsid w:val="455809DA"/>
    <w:rsid w:val="45616C2B"/>
    <w:rsid w:val="459260C9"/>
    <w:rsid w:val="45A357E7"/>
    <w:rsid w:val="45AA1D44"/>
    <w:rsid w:val="45D16BF2"/>
    <w:rsid w:val="45DE130F"/>
    <w:rsid w:val="460D10DC"/>
    <w:rsid w:val="46115240"/>
    <w:rsid w:val="461865CE"/>
    <w:rsid w:val="463356FA"/>
    <w:rsid w:val="464A2D34"/>
    <w:rsid w:val="46674E60"/>
    <w:rsid w:val="468452BE"/>
    <w:rsid w:val="468E063F"/>
    <w:rsid w:val="468E6891"/>
    <w:rsid w:val="469330D2"/>
    <w:rsid w:val="46AF1AC2"/>
    <w:rsid w:val="46C75117"/>
    <w:rsid w:val="46D1677D"/>
    <w:rsid w:val="46ED1809"/>
    <w:rsid w:val="46F30DEA"/>
    <w:rsid w:val="470E1780"/>
    <w:rsid w:val="4712301E"/>
    <w:rsid w:val="47307948"/>
    <w:rsid w:val="4733173E"/>
    <w:rsid w:val="47397ED4"/>
    <w:rsid w:val="47461CB1"/>
    <w:rsid w:val="4751486C"/>
    <w:rsid w:val="47565285"/>
    <w:rsid w:val="4761179F"/>
    <w:rsid w:val="476C293E"/>
    <w:rsid w:val="478101A3"/>
    <w:rsid w:val="478B0A95"/>
    <w:rsid w:val="47AA14A8"/>
    <w:rsid w:val="47AF6ABF"/>
    <w:rsid w:val="47D4106D"/>
    <w:rsid w:val="47F55EF3"/>
    <w:rsid w:val="481728B6"/>
    <w:rsid w:val="48301FD6"/>
    <w:rsid w:val="48490476"/>
    <w:rsid w:val="484A0F8C"/>
    <w:rsid w:val="48580735"/>
    <w:rsid w:val="487D678D"/>
    <w:rsid w:val="487E46E3"/>
    <w:rsid w:val="487F4BD1"/>
    <w:rsid w:val="48897310"/>
    <w:rsid w:val="488B46F6"/>
    <w:rsid w:val="489D2DBB"/>
    <w:rsid w:val="48A57B57"/>
    <w:rsid w:val="48C06AA9"/>
    <w:rsid w:val="48CE566A"/>
    <w:rsid w:val="49090450"/>
    <w:rsid w:val="49386DFD"/>
    <w:rsid w:val="493A685C"/>
    <w:rsid w:val="493D00FA"/>
    <w:rsid w:val="49465201"/>
    <w:rsid w:val="494A2055"/>
    <w:rsid w:val="494F4769"/>
    <w:rsid w:val="495042D1"/>
    <w:rsid w:val="497160A0"/>
    <w:rsid w:val="497838FA"/>
    <w:rsid w:val="49880C8F"/>
    <w:rsid w:val="49885819"/>
    <w:rsid w:val="498A77E3"/>
    <w:rsid w:val="49963EB4"/>
    <w:rsid w:val="49B91E77"/>
    <w:rsid w:val="49C209BD"/>
    <w:rsid w:val="49EB7B56"/>
    <w:rsid w:val="49ED1B20"/>
    <w:rsid w:val="4A190A96"/>
    <w:rsid w:val="4A264C7E"/>
    <w:rsid w:val="4A45195C"/>
    <w:rsid w:val="4A546EEF"/>
    <w:rsid w:val="4A553CF2"/>
    <w:rsid w:val="4A6E0EB3"/>
    <w:rsid w:val="4A78588E"/>
    <w:rsid w:val="4A8042D6"/>
    <w:rsid w:val="4A8E2E42"/>
    <w:rsid w:val="4ABF1108"/>
    <w:rsid w:val="4AC05487"/>
    <w:rsid w:val="4AC06D8E"/>
    <w:rsid w:val="4AC40AD3"/>
    <w:rsid w:val="4AD018E1"/>
    <w:rsid w:val="4AD52450"/>
    <w:rsid w:val="4AFB116A"/>
    <w:rsid w:val="4B152329"/>
    <w:rsid w:val="4B410375"/>
    <w:rsid w:val="4B583A7D"/>
    <w:rsid w:val="4B6C225F"/>
    <w:rsid w:val="4B8B7843"/>
    <w:rsid w:val="4B991F60"/>
    <w:rsid w:val="4BDB7219"/>
    <w:rsid w:val="4BE64A79"/>
    <w:rsid w:val="4BF058F8"/>
    <w:rsid w:val="4C03562B"/>
    <w:rsid w:val="4C04408C"/>
    <w:rsid w:val="4C12612C"/>
    <w:rsid w:val="4C1647FF"/>
    <w:rsid w:val="4C282E13"/>
    <w:rsid w:val="4C325A71"/>
    <w:rsid w:val="4C5204E4"/>
    <w:rsid w:val="4C617F8F"/>
    <w:rsid w:val="4C63431C"/>
    <w:rsid w:val="4C640905"/>
    <w:rsid w:val="4C6D5CD6"/>
    <w:rsid w:val="4C730C63"/>
    <w:rsid w:val="4C7327B1"/>
    <w:rsid w:val="4C995F8F"/>
    <w:rsid w:val="4CC23FEE"/>
    <w:rsid w:val="4CC34DBA"/>
    <w:rsid w:val="4CC56D84"/>
    <w:rsid w:val="4CE27EB0"/>
    <w:rsid w:val="4CEB7C50"/>
    <w:rsid w:val="4D0C0CF4"/>
    <w:rsid w:val="4D14465E"/>
    <w:rsid w:val="4D195C57"/>
    <w:rsid w:val="4D1A5A11"/>
    <w:rsid w:val="4D317F76"/>
    <w:rsid w:val="4D3210A9"/>
    <w:rsid w:val="4D3637DE"/>
    <w:rsid w:val="4D3A71AE"/>
    <w:rsid w:val="4D4B1038"/>
    <w:rsid w:val="4D4B54DB"/>
    <w:rsid w:val="4D600AA9"/>
    <w:rsid w:val="4D9E567C"/>
    <w:rsid w:val="4DA74D9E"/>
    <w:rsid w:val="4DAC584E"/>
    <w:rsid w:val="4DAC668D"/>
    <w:rsid w:val="4DB02421"/>
    <w:rsid w:val="4DB12E65"/>
    <w:rsid w:val="4DC0122A"/>
    <w:rsid w:val="4DFA25C9"/>
    <w:rsid w:val="4E0106AA"/>
    <w:rsid w:val="4E023C0B"/>
    <w:rsid w:val="4E127DA7"/>
    <w:rsid w:val="4E197388"/>
    <w:rsid w:val="4E231BDA"/>
    <w:rsid w:val="4E231FB4"/>
    <w:rsid w:val="4E265C87"/>
    <w:rsid w:val="4E422E51"/>
    <w:rsid w:val="4E4550F6"/>
    <w:rsid w:val="4E555EE6"/>
    <w:rsid w:val="4E6B1965"/>
    <w:rsid w:val="4E8A12D5"/>
    <w:rsid w:val="4EBA2F55"/>
    <w:rsid w:val="4EC72940"/>
    <w:rsid w:val="4ED137BE"/>
    <w:rsid w:val="4EE96D5A"/>
    <w:rsid w:val="4F005E52"/>
    <w:rsid w:val="4F211D1F"/>
    <w:rsid w:val="4F2E29BF"/>
    <w:rsid w:val="4F336227"/>
    <w:rsid w:val="4F4246BC"/>
    <w:rsid w:val="4F5E7115"/>
    <w:rsid w:val="4F691C49"/>
    <w:rsid w:val="4F6A567F"/>
    <w:rsid w:val="4F820F5D"/>
    <w:rsid w:val="4F9D7B44"/>
    <w:rsid w:val="4FB355BA"/>
    <w:rsid w:val="4FD25F54"/>
    <w:rsid w:val="4FE92D8A"/>
    <w:rsid w:val="4FEC4A28"/>
    <w:rsid w:val="4FEE77E7"/>
    <w:rsid w:val="4FF81FD2"/>
    <w:rsid w:val="50081462"/>
    <w:rsid w:val="50267B3A"/>
    <w:rsid w:val="50332C0A"/>
    <w:rsid w:val="5038161B"/>
    <w:rsid w:val="5040616B"/>
    <w:rsid w:val="504F54ED"/>
    <w:rsid w:val="504F7091"/>
    <w:rsid w:val="50616DC4"/>
    <w:rsid w:val="50715259"/>
    <w:rsid w:val="50772144"/>
    <w:rsid w:val="507A1C34"/>
    <w:rsid w:val="50836D3A"/>
    <w:rsid w:val="508C2093"/>
    <w:rsid w:val="50C57353"/>
    <w:rsid w:val="50D154FD"/>
    <w:rsid w:val="50D17AA6"/>
    <w:rsid w:val="50DE39E2"/>
    <w:rsid w:val="50EC48E0"/>
    <w:rsid w:val="50ED5C06"/>
    <w:rsid w:val="50EF7E09"/>
    <w:rsid w:val="50F44EC8"/>
    <w:rsid w:val="50FB3A77"/>
    <w:rsid w:val="51051E45"/>
    <w:rsid w:val="51063016"/>
    <w:rsid w:val="510C536A"/>
    <w:rsid w:val="512027DB"/>
    <w:rsid w:val="51271DBC"/>
    <w:rsid w:val="513D15DF"/>
    <w:rsid w:val="51405A82"/>
    <w:rsid w:val="516654E9"/>
    <w:rsid w:val="516C77CE"/>
    <w:rsid w:val="51711289"/>
    <w:rsid w:val="51763081"/>
    <w:rsid w:val="517A3C9E"/>
    <w:rsid w:val="519F7BA4"/>
    <w:rsid w:val="51A753BA"/>
    <w:rsid w:val="51A93B81"/>
    <w:rsid w:val="51BC0756"/>
    <w:rsid w:val="51C04AD1"/>
    <w:rsid w:val="51C4585C"/>
    <w:rsid w:val="51C518B1"/>
    <w:rsid w:val="51D25264"/>
    <w:rsid w:val="51EA3604"/>
    <w:rsid w:val="51F40D9A"/>
    <w:rsid w:val="52262073"/>
    <w:rsid w:val="522B3249"/>
    <w:rsid w:val="522B58DB"/>
    <w:rsid w:val="523D6E46"/>
    <w:rsid w:val="52445808"/>
    <w:rsid w:val="52525C01"/>
    <w:rsid w:val="52682B1D"/>
    <w:rsid w:val="52823932"/>
    <w:rsid w:val="5290573F"/>
    <w:rsid w:val="52974DA7"/>
    <w:rsid w:val="52A27E55"/>
    <w:rsid w:val="52AA6936"/>
    <w:rsid w:val="52B14033"/>
    <w:rsid w:val="52C54541"/>
    <w:rsid w:val="52C71946"/>
    <w:rsid w:val="52D01FDF"/>
    <w:rsid w:val="52D27B05"/>
    <w:rsid w:val="52D64066"/>
    <w:rsid w:val="52DE64AA"/>
    <w:rsid w:val="52F442D9"/>
    <w:rsid w:val="52F63DBF"/>
    <w:rsid w:val="52F7756C"/>
    <w:rsid w:val="53172B10"/>
    <w:rsid w:val="533802B0"/>
    <w:rsid w:val="533B097A"/>
    <w:rsid w:val="534E6702"/>
    <w:rsid w:val="53530C46"/>
    <w:rsid w:val="536270DB"/>
    <w:rsid w:val="536A1E57"/>
    <w:rsid w:val="53752CA8"/>
    <w:rsid w:val="538928BA"/>
    <w:rsid w:val="538C4158"/>
    <w:rsid w:val="538F4ED8"/>
    <w:rsid w:val="53901E9A"/>
    <w:rsid w:val="53915C12"/>
    <w:rsid w:val="5394300C"/>
    <w:rsid w:val="53AF1317"/>
    <w:rsid w:val="53B55DED"/>
    <w:rsid w:val="53C90F08"/>
    <w:rsid w:val="53CF453C"/>
    <w:rsid w:val="53DD2C05"/>
    <w:rsid w:val="53E647A2"/>
    <w:rsid w:val="53F504DD"/>
    <w:rsid w:val="53F57F4F"/>
    <w:rsid w:val="540947E0"/>
    <w:rsid w:val="540A51E2"/>
    <w:rsid w:val="541505F1"/>
    <w:rsid w:val="54184B9F"/>
    <w:rsid w:val="541C41F6"/>
    <w:rsid w:val="542907F9"/>
    <w:rsid w:val="542F597F"/>
    <w:rsid w:val="544113E6"/>
    <w:rsid w:val="54420CBA"/>
    <w:rsid w:val="54497F2E"/>
    <w:rsid w:val="545A24A8"/>
    <w:rsid w:val="54655E06"/>
    <w:rsid w:val="547B176D"/>
    <w:rsid w:val="549332C4"/>
    <w:rsid w:val="54A33784"/>
    <w:rsid w:val="54B716A8"/>
    <w:rsid w:val="54C9046B"/>
    <w:rsid w:val="54CA44D0"/>
    <w:rsid w:val="54D810FA"/>
    <w:rsid w:val="54DC2EBD"/>
    <w:rsid w:val="54EA70B5"/>
    <w:rsid w:val="54F73E2E"/>
    <w:rsid w:val="54FC355F"/>
    <w:rsid w:val="55027E0C"/>
    <w:rsid w:val="55065893"/>
    <w:rsid w:val="55103626"/>
    <w:rsid w:val="55144405"/>
    <w:rsid w:val="551745F0"/>
    <w:rsid w:val="55200E7C"/>
    <w:rsid w:val="5521161C"/>
    <w:rsid w:val="55394034"/>
    <w:rsid w:val="554E7F0C"/>
    <w:rsid w:val="555A5C48"/>
    <w:rsid w:val="555B28B2"/>
    <w:rsid w:val="555B42EF"/>
    <w:rsid w:val="55752738"/>
    <w:rsid w:val="55767964"/>
    <w:rsid w:val="559317CE"/>
    <w:rsid w:val="55942830"/>
    <w:rsid w:val="559A7000"/>
    <w:rsid w:val="55A25899"/>
    <w:rsid w:val="55CE6CAA"/>
    <w:rsid w:val="55E721EB"/>
    <w:rsid w:val="55F8445C"/>
    <w:rsid w:val="560E3C36"/>
    <w:rsid w:val="56201F55"/>
    <w:rsid w:val="562775D3"/>
    <w:rsid w:val="562A4416"/>
    <w:rsid w:val="562F7E1A"/>
    <w:rsid w:val="565D3B8A"/>
    <w:rsid w:val="567273EE"/>
    <w:rsid w:val="568850AA"/>
    <w:rsid w:val="569F4FE2"/>
    <w:rsid w:val="56CD5AE2"/>
    <w:rsid w:val="56F672DE"/>
    <w:rsid w:val="570A3D11"/>
    <w:rsid w:val="57157BD3"/>
    <w:rsid w:val="571C3A45"/>
    <w:rsid w:val="572B1EDA"/>
    <w:rsid w:val="572F3778"/>
    <w:rsid w:val="573B76AA"/>
    <w:rsid w:val="576F19B7"/>
    <w:rsid w:val="57BD0D84"/>
    <w:rsid w:val="57BD35FB"/>
    <w:rsid w:val="57C55E8A"/>
    <w:rsid w:val="57D030C1"/>
    <w:rsid w:val="57D43343"/>
    <w:rsid w:val="57F549C2"/>
    <w:rsid w:val="57F8000E"/>
    <w:rsid w:val="57FA1D13"/>
    <w:rsid w:val="581D7C2B"/>
    <w:rsid w:val="5838665C"/>
    <w:rsid w:val="583D3ABD"/>
    <w:rsid w:val="58455FBB"/>
    <w:rsid w:val="584B1819"/>
    <w:rsid w:val="584C035A"/>
    <w:rsid w:val="58535244"/>
    <w:rsid w:val="58627B7D"/>
    <w:rsid w:val="586609E9"/>
    <w:rsid w:val="586F0418"/>
    <w:rsid w:val="587873A1"/>
    <w:rsid w:val="588B0E82"/>
    <w:rsid w:val="589113DD"/>
    <w:rsid w:val="589668C2"/>
    <w:rsid w:val="589A727B"/>
    <w:rsid w:val="58D06F50"/>
    <w:rsid w:val="58D171FD"/>
    <w:rsid w:val="58D61252"/>
    <w:rsid w:val="58E93DFA"/>
    <w:rsid w:val="590B5B1F"/>
    <w:rsid w:val="5911614E"/>
    <w:rsid w:val="591506B1"/>
    <w:rsid w:val="59237968"/>
    <w:rsid w:val="592B4413"/>
    <w:rsid w:val="592D1D9B"/>
    <w:rsid w:val="59372DB8"/>
    <w:rsid w:val="595E0345"/>
    <w:rsid w:val="5963595B"/>
    <w:rsid w:val="59A10231"/>
    <w:rsid w:val="59A93A45"/>
    <w:rsid w:val="59BD62C8"/>
    <w:rsid w:val="59CB7611"/>
    <w:rsid w:val="59D16D68"/>
    <w:rsid w:val="5A027BEB"/>
    <w:rsid w:val="5A1B4488"/>
    <w:rsid w:val="5A44578C"/>
    <w:rsid w:val="5A4532B2"/>
    <w:rsid w:val="5A797683"/>
    <w:rsid w:val="5A7F67C4"/>
    <w:rsid w:val="5A927802"/>
    <w:rsid w:val="5ACC12DE"/>
    <w:rsid w:val="5AE44439"/>
    <w:rsid w:val="5B0675EF"/>
    <w:rsid w:val="5B09414A"/>
    <w:rsid w:val="5B0A4242"/>
    <w:rsid w:val="5B136F0D"/>
    <w:rsid w:val="5B1C4E96"/>
    <w:rsid w:val="5B247EEE"/>
    <w:rsid w:val="5B4672E2"/>
    <w:rsid w:val="5B4D68C3"/>
    <w:rsid w:val="5B70435F"/>
    <w:rsid w:val="5B7A2838"/>
    <w:rsid w:val="5BC313B4"/>
    <w:rsid w:val="5BCD4BCD"/>
    <w:rsid w:val="5BD4232D"/>
    <w:rsid w:val="5BE30FD5"/>
    <w:rsid w:val="5BF31218"/>
    <w:rsid w:val="5BFE7AC0"/>
    <w:rsid w:val="5C0C0EB5"/>
    <w:rsid w:val="5C125416"/>
    <w:rsid w:val="5C1B7675"/>
    <w:rsid w:val="5C2F421A"/>
    <w:rsid w:val="5C3026AA"/>
    <w:rsid w:val="5C3F5CCB"/>
    <w:rsid w:val="5C49708A"/>
    <w:rsid w:val="5C4C79FE"/>
    <w:rsid w:val="5C5872CD"/>
    <w:rsid w:val="5C7346DF"/>
    <w:rsid w:val="5C9B035E"/>
    <w:rsid w:val="5CA72002"/>
    <w:rsid w:val="5CA95565"/>
    <w:rsid w:val="5CB65CF8"/>
    <w:rsid w:val="5CC52489"/>
    <w:rsid w:val="5CD5091E"/>
    <w:rsid w:val="5CE46AB5"/>
    <w:rsid w:val="5CE9304F"/>
    <w:rsid w:val="5D06720B"/>
    <w:rsid w:val="5D1464F0"/>
    <w:rsid w:val="5D4C58EE"/>
    <w:rsid w:val="5D4E247E"/>
    <w:rsid w:val="5D536CDE"/>
    <w:rsid w:val="5D5E11BD"/>
    <w:rsid w:val="5D69550A"/>
    <w:rsid w:val="5D7509CD"/>
    <w:rsid w:val="5D79399F"/>
    <w:rsid w:val="5D8365CC"/>
    <w:rsid w:val="5D885990"/>
    <w:rsid w:val="5DB26EB1"/>
    <w:rsid w:val="5DC21912"/>
    <w:rsid w:val="5DD42CF4"/>
    <w:rsid w:val="5DE55405"/>
    <w:rsid w:val="5DE87AE6"/>
    <w:rsid w:val="5E01273F"/>
    <w:rsid w:val="5E08087F"/>
    <w:rsid w:val="5E407C0D"/>
    <w:rsid w:val="5E6E5EBB"/>
    <w:rsid w:val="5E7F3237"/>
    <w:rsid w:val="5E88297C"/>
    <w:rsid w:val="5E8E550E"/>
    <w:rsid w:val="5E985C63"/>
    <w:rsid w:val="5EA00698"/>
    <w:rsid w:val="5EC46E9C"/>
    <w:rsid w:val="5ED115B9"/>
    <w:rsid w:val="5ED74E21"/>
    <w:rsid w:val="5EE0439E"/>
    <w:rsid w:val="5EE66CDB"/>
    <w:rsid w:val="5EE6758F"/>
    <w:rsid w:val="5EFE033F"/>
    <w:rsid w:val="5F053010"/>
    <w:rsid w:val="5F105BB1"/>
    <w:rsid w:val="5F175824"/>
    <w:rsid w:val="5F255225"/>
    <w:rsid w:val="5F363573"/>
    <w:rsid w:val="5F3C77CD"/>
    <w:rsid w:val="5F3D09FC"/>
    <w:rsid w:val="5F3F16A6"/>
    <w:rsid w:val="5F412CC2"/>
    <w:rsid w:val="5F463D55"/>
    <w:rsid w:val="5F4E49B7"/>
    <w:rsid w:val="5F557AF4"/>
    <w:rsid w:val="5F5F4E16"/>
    <w:rsid w:val="5F655EC4"/>
    <w:rsid w:val="5F67539C"/>
    <w:rsid w:val="5F73441E"/>
    <w:rsid w:val="5FA17311"/>
    <w:rsid w:val="5FC93F22"/>
    <w:rsid w:val="5FCB425A"/>
    <w:rsid w:val="5FD44EBD"/>
    <w:rsid w:val="5FF92B75"/>
    <w:rsid w:val="600A6B30"/>
    <w:rsid w:val="600D572A"/>
    <w:rsid w:val="600E14DC"/>
    <w:rsid w:val="601954DC"/>
    <w:rsid w:val="601E25DC"/>
    <w:rsid w:val="60365B77"/>
    <w:rsid w:val="60480C11"/>
    <w:rsid w:val="604970E3"/>
    <w:rsid w:val="60743588"/>
    <w:rsid w:val="60765F74"/>
    <w:rsid w:val="60A27CC1"/>
    <w:rsid w:val="60A32AE1"/>
    <w:rsid w:val="60B94F1A"/>
    <w:rsid w:val="60C66A9B"/>
    <w:rsid w:val="60E42EBC"/>
    <w:rsid w:val="60EF4C1A"/>
    <w:rsid w:val="60FF065F"/>
    <w:rsid w:val="61122998"/>
    <w:rsid w:val="612B443D"/>
    <w:rsid w:val="612D6A3A"/>
    <w:rsid w:val="6139580E"/>
    <w:rsid w:val="61461DEA"/>
    <w:rsid w:val="614C3178"/>
    <w:rsid w:val="614C4F26"/>
    <w:rsid w:val="616109D2"/>
    <w:rsid w:val="61647E17"/>
    <w:rsid w:val="61662E7E"/>
    <w:rsid w:val="619F4369"/>
    <w:rsid w:val="61C962D2"/>
    <w:rsid w:val="61F432D4"/>
    <w:rsid w:val="6211064A"/>
    <w:rsid w:val="621B29AF"/>
    <w:rsid w:val="62223D7A"/>
    <w:rsid w:val="622B436D"/>
    <w:rsid w:val="623937F7"/>
    <w:rsid w:val="62406DE0"/>
    <w:rsid w:val="6245446B"/>
    <w:rsid w:val="62681C4D"/>
    <w:rsid w:val="626E22D0"/>
    <w:rsid w:val="62752F22"/>
    <w:rsid w:val="627B3D15"/>
    <w:rsid w:val="62913539"/>
    <w:rsid w:val="6299063F"/>
    <w:rsid w:val="6299419B"/>
    <w:rsid w:val="62B2245C"/>
    <w:rsid w:val="62C73B6C"/>
    <w:rsid w:val="62D40639"/>
    <w:rsid w:val="62DA06E4"/>
    <w:rsid w:val="62DF2454"/>
    <w:rsid w:val="63141A74"/>
    <w:rsid w:val="63452684"/>
    <w:rsid w:val="635A392B"/>
    <w:rsid w:val="635A7DCF"/>
    <w:rsid w:val="635E20D1"/>
    <w:rsid w:val="63865C93"/>
    <w:rsid w:val="63885392"/>
    <w:rsid w:val="638E5CCA"/>
    <w:rsid w:val="63BD210C"/>
    <w:rsid w:val="63C72641"/>
    <w:rsid w:val="63EF49BB"/>
    <w:rsid w:val="63F07540"/>
    <w:rsid w:val="63FA559C"/>
    <w:rsid w:val="641D37F7"/>
    <w:rsid w:val="64287B33"/>
    <w:rsid w:val="642B2624"/>
    <w:rsid w:val="64504980"/>
    <w:rsid w:val="64554E95"/>
    <w:rsid w:val="647A1DAB"/>
    <w:rsid w:val="6483570B"/>
    <w:rsid w:val="64AF0FD0"/>
    <w:rsid w:val="64B74DAD"/>
    <w:rsid w:val="64CA346F"/>
    <w:rsid w:val="64DA4132"/>
    <w:rsid w:val="64F56FB5"/>
    <w:rsid w:val="65053FDE"/>
    <w:rsid w:val="65071890"/>
    <w:rsid w:val="650A755C"/>
    <w:rsid w:val="65197815"/>
    <w:rsid w:val="653312B9"/>
    <w:rsid w:val="65352240"/>
    <w:rsid w:val="65414A5B"/>
    <w:rsid w:val="65476131"/>
    <w:rsid w:val="655F71C8"/>
    <w:rsid w:val="656C3DE9"/>
    <w:rsid w:val="657A3E84"/>
    <w:rsid w:val="65841133"/>
    <w:rsid w:val="65861CC6"/>
    <w:rsid w:val="65864EAB"/>
    <w:rsid w:val="65AE7F5E"/>
    <w:rsid w:val="65C27C05"/>
    <w:rsid w:val="65C9123C"/>
    <w:rsid w:val="65E6703A"/>
    <w:rsid w:val="65FC6F1B"/>
    <w:rsid w:val="65FF4C5D"/>
    <w:rsid w:val="66140709"/>
    <w:rsid w:val="6623094C"/>
    <w:rsid w:val="662B15AE"/>
    <w:rsid w:val="663F4EBC"/>
    <w:rsid w:val="664663E8"/>
    <w:rsid w:val="66630D48"/>
    <w:rsid w:val="6670520A"/>
    <w:rsid w:val="66833198"/>
    <w:rsid w:val="6683763C"/>
    <w:rsid w:val="66982F46"/>
    <w:rsid w:val="669A3257"/>
    <w:rsid w:val="669E7FD2"/>
    <w:rsid w:val="66B04FE3"/>
    <w:rsid w:val="66B645E3"/>
    <w:rsid w:val="66C86BBB"/>
    <w:rsid w:val="66CA526B"/>
    <w:rsid w:val="66CD13A4"/>
    <w:rsid w:val="671E39AE"/>
    <w:rsid w:val="672B334A"/>
    <w:rsid w:val="67323183"/>
    <w:rsid w:val="674E7C4A"/>
    <w:rsid w:val="675F3C06"/>
    <w:rsid w:val="677A27ED"/>
    <w:rsid w:val="67880B89"/>
    <w:rsid w:val="679118E5"/>
    <w:rsid w:val="67A21D44"/>
    <w:rsid w:val="67DE7E23"/>
    <w:rsid w:val="67E81EC1"/>
    <w:rsid w:val="67ED2CDD"/>
    <w:rsid w:val="67F01C14"/>
    <w:rsid w:val="67FB48BC"/>
    <w:rsid w:val="67FC3CC5"/>
    <w:rsid w:val="68095396"/>
    <w:rsid w:val="681813A2"/>
    <w:rsid w:val="68196D9E"/>
    <w:rsid w:val="681D6A3A"/>
    <w:rsid w:val="68364E8C"/>
    <w:rsid w:val="68442E05"/>
    <w:rsid w:val="68460921"/>
    <w:rsid w:val="684B6396"/>
    <w:rsid w:val="685D1B7B"/>
    <w:rsid w:val="686D0C23"/>
    <w:rsid w:val="687234C5"/>
    <w:rsid w:val="687342F4"/>
    <w:rsid w:val="688D3379"/>
    <w:rsid w:val="68A5002A"/>
    <w:rsid w:val="68B25CF3"/>
    <w:rsid w:val="68C76BF4"/>
    <w:rsid w:val="68D74280"/>
    <w:rsid w:val="68D979E8"/>
    <w:rsid w:val="69126A56"/>
    <w:rsid w:val="692844CB"/>
    <w:rsid w:val="692A0243"/>
    <w:rsid w:val="693A5426"/>
    <w:rsid w:val="69734FE3"/>
    <w:rsid w:val="697D4817"/>
    <w:rsid w:val="699833FF"/>
    <w:rsid w:val="69B67D29"/>
    <w:rsid w:val="69BB00A8"/>
    <w:rsid w:val="69BB0E9B"/>
    <w:rsid w:val="69C02F68"/>
    <w:rsid w:val="69CD6811"/>
    <w:rsid w:val="69DB44EB"/>
    <w:rsid w:val="69E31CC2"/>
    <w:rsid w:val="6A2965A6"/>
    <w:rsid w:val="6A427DF3"/>
    <w:rsid w:val="6A463F09"/>
    <w:rsid w:val="6A4D1869"/>
    <w:rsid w:val="6A4F73FA"/>
    <w:rsid w:val="6A696B49"/>
    <w:rsid w:val="6A6B0B13"/>
    <w:rsid w:val="6A7C4D1D"/>
    <w:rsid w:val="6A8674D8"/>
    <w:rsid w:val="6AA162E3"/>
    <w:rsid w:val="6AA52AB8"/>
    <w:rsid w:val="6AC65D4A"/>
    <w:rsid w:val="6AC87D14"/>
    <w:rsid w:val="6AD211B7"/>
    <w:rsid w:val="6AE12DE8"/>
    <w:rsid w:val="6AE53247"/>
    <w:rsid w:val="6AE553BB"/>
    <w:rsid w:val="6AFF6568"/>
    <w:rsid w:val="6B022971"/>
    <w:rsid w:val="6B0870B6"/>
    <w:rsid w:val="6B0D3978"/>
    <w:rsid w:val="6B1116BB"/>
    <w:rsid w:val="6B141646"/>
    <w:rsid w:val="6B225676"/>
    <w:rsid w:val="6B296FCD"/>
    <w:rsid w:val="6B4127B9"/>
    <w:rsid w:val="6B4C0725"/>
    <w:rsid w:val="6B5E2426"/>
    <w:rsid w:val="6B5E5F82"/>
    <w:rsid w:val="6B7B4D86"/>
    <w:rsid w:val="6B8F6EEA"/>
    <w:rsid w:val="6B9A2731"/>
    <w:rsid w:val="6B9A3735"/>
    <w:rsid w:val="6BA07176"/>
    <w:rsid w:val="6BA22313"/>
    <w:rsid w:val="6BA71EC2"/>
    <w:rsid w:val="6BA918F3"/>
    <w:rsid w:val="6BC248F1"/>
    <w:rsid w:val="6BC524A5"/>
    <w:rsid w:val="6BCC7390"/>
    <w:rsid w:val="6BE20961"/>
    <w:rsid w:val="6C0B2BD4"/>
    <w:rsid w:val="6C0B52C6"/>
    <w:rsid w:val="6C102593"/>
    <w:rsid w:val="6C11750A"/>
    <w:rsid w:val="6C1B3E73"/>
    <w:rsid w:val="6C344B6F"/>
    <w:rsid w:val="6C370310"/>
    <w:rsid w:val="6C384A25"/>
    <w:rsid w:val="6C447EDB"/>
    <w:rsid w:val="6C467142"/>
    <w:rsid w:val="6C4909E0"/>
    <w:rsid w:val="6C4B2065"/>
    <w:rsid w:val="6C5D26DE"/>
    <w:rsid w:val="6C8C6B1F"/>
    <w:rsid w:val="6C8E2897"/>
    <w:rsid w:val="6CAE1BD2"/>
    <w:rsid w:val="6CAF619F"/>
    <w:rsid w:val="6CBD3CE8"/>
    <w:rsid w:val="6CBF6EF4"/>
    <w:rsid w:val="6CFB6181"/>
    <w:rsid w:val="6D01750D"/>
    <w:rsid w:val="6D036DE1"/>
    <w:rsid w:val="6D0843F7"/>
    <w:rsid w:val="6D1E0789"/>
    <w:rsid w:val="6D2D1AA5"/>
    <w:rsid w:val="6D3671B7"/>
    <w:rsid w:val="6D374DE5"/>
    <w:rsid w:val="6D4D0561"/>
    <w:rsid w:val="6D561607"/>
    <w:rsid w:val="6D573B7A"/>
    <w:rsid w:val="6D57712D"/>
    <w:rsid w:val="6D5D0BE7"/>
    <w:rsid w:val="6D6E7912"/>
    <w:rsid w:val="6D7C5096"/>
    <w:rsid w:val="6DA235C7"/>
    <w:rsid w:val="6DDB5FB0"/>
    <w:rsid w:val="6DE31AE5"/>
    <w:rsid w:val="6DE94229"/>
    <w:rsid w:val="6DF130DE"/>
    <w:rsid w:val="6DFD2582"/>
    <w:rsid w:val="6E0A23F1"/>
    <w:rsid w:val="6E1F7C4B"/>
    <w:rsid w:val="6E213C99"/>
    <w:rsid w:val="6E364F94"/>
    <w:rsid w:val="6E4E22DE"/>
    <w:rsid w:val="6E511637"/>
    <w:rsid w:val="6E61112C"/>
    <w:rsid w:val="6E65385A"/>
    <w:rsid w:val="6E935C91"/>
    <w:rsid w:val="6EAD1AD1"/>
    <w:rsid w:val="6EC005EB"/>
    <w:rsid w:val="6ED76777"/>
    <w:rsid w:val="6EDB3050"/>
    <w:rsid w:val="6EE34CD2"/>
    <w:rsid w:val="6EF54E4F"/>
    <w:rsid w:val="6F327563"/>
    <w:rsid w:val="6F4D4C8B"/>
    <w:rsid w:val="6F502086"/>
    <w:rsid w:val="6F5337A2"/>
    <w:rsid w:val="6F566932"/>
    <w:rsid w:val="6F624C36"/>
    <w:rsid w:val="6F8C1F27"/>
    <w:rsid w:val="6F991C7F"/>
    <w:rsid w:val="6FA04DBB"/>
    <w:rsid w:val="6FAA3799"/>
    <w:rsid w:val="6FB40867"/>
    <w:rsid w:val="6FC35856"/>
    <w:rsid w:val="6FC62348"/>
    <w:rsid w:val="6FD32149"/>
    <w:rsid w:val="6FDB3A32"/>
    <w:rsid w:val="6FEE246B"/>
    <w:rsid w:val="701267C9"/>
    <w:rsid w:val="70163A47"/>
    <w:rsid w:val="701821FC"/>
    <w:rsid w:val="702C08CA"/>
    <w:rsid w:val="704427B8"/>
    <w:rsid w:val="70626515"/>
    <w:rsid w:val="707A385E"/>
    <w:rsid w:val="7084106C"/>
    <w:rsid w:val="708C17E3"/>
    <w:rsid w:val="7091206C"/>
    <w:rsid w:val="70A270B8"/>
    <w:rsid w:val="70BA7155"/>
    <w:rsid w:val="70D32F6E"/>
    <w:rsid w:val="70D867D7"/>
    <w:rsid w:val="70E60EF4"/>
    <w:rsid w:val="711D243B"/>
    <w:rsid w:val="713003C1"/>
    <w:rsid w:val="71353C29"/>
    <w:rsid w:val="714300F4"/>
    <w:rsid w:val="714479C8"/>
    <w:rsid w:val="71584194"/>
    <w:rsid w:val="71614A1E"/>
    <w:rsid w:val="71921F5F"/>
    <w:rsid w:val="71A87F57"/>
    <w:rsid w:val="71BF099E"/>
    <w:rsid w:val="71C96148"/>
    <w:rsid w:val="71E34BF9"/>
    <w:rsid w:val="71ED1FFD"/>
    <w:rsid w:val="71ED62B2"/>
    <w:rsid w:val="7209653E"/>
    <w:rsid w:val="720F7FD6"/>
    <w:rsid w:val="721B697B"/>
    <w:rsid w:val="721E46BD"/>
    <w:rsid w:val="722241AD"/>
    <w:rsid w:val="72282418"/>
    <w:rsid w:val="723D4915"/>
    <w:rsid w:val="724E6D50"/>
    <w:rsid w:val="724F0D1A"/>
    <w:rsid w:val="726368D1"/>
    <w:rsid w:val="727051DB"/>
    <w:rsid w:val="727E0840"/>
    <w:rsid w:val="728C281A"/>
    <w:rsid w:val="72B33057"/>
    <w:rsid w:val="72B3540C"/>
    <w:rsid w:val="72B8241C"/>
    <w:rsid w:val="72C012B3"/>
    <w:rsid w:val="72C139C6"/>
    <w:rsid w:val="72D1172F"/>
    <w:rsid w:val="72D75819"/>
    <w:rsid w:val="72DB435C"/>
    <w:rsid w:val="72E11419"/>
    <w:rsid w:val="72EE5E3E"/>
    <w:rsid w:val="72EF7CA5"/>
    <w:rsid w:val="72F1646D"/>
    <w:rsid w:val="72F22E9E"/>
    <w:rsid w:val="72F50DA2"/>
    <w:rsid w:val="72FC77E5"/>
    <w:rsid w:val="72FD6F60"/>
    <w:rsid w:val="73090EC9"/>
    <w:rsid w:val="7315786E"/>
    <w:rsid w:val="73171838"/>
    <w:rsid w:val="73420CBE"/>
    <w:rsid w:val="735A7977"/>
    <w:rsid w:val="736D1458"/>
    <w:rsid w:val="738959CD"/>
    <w:rsid w:val="73AA26AC"/>
    <w:rsid w:val="73C53042"/>
    <w:rsid w:val="73C80EF0"/>
    <w:rsid w:val="73CD639B"/>
    <w:rsid w:val="73EC1C67"/>
    <w:rsid w:val="74001E13"/>
    <w:rsid w:val="74051691"/>
    <w:rsid w:val="74284A32"/>
    <w:rsid w:val="743014D4"/>
    <w:rsid w:val="74354E78"/>
    <w:rsid w:val="743D3522"/>
    <w:rsid w:val="743F175E"/>
    <w:rsid w:val="74514836"/>
    <w:rsid w:val="74583EB6"/>
    <w:rsid w:val="746C188E"/>
    <w:rsid w:val="747A3EB5"/>
    <w:rsid w:val="7487654A"/>
    <w:rsid w:val="74895DFE"/>
    <w:rsid w:val="74B3196C"/>
    <w:rsid w:val="74C855DB"/>
    <w:rsid w:val="74D548B2"/>
    <w:rsid w:val="74F82FA3"/>
    <w:rsid w:val="753C5780"/>
    <w:rsid w:val="753E6DD7"/>
    <w:rsid w:val="75502E30"/>
    <w:rsid w:val="7556556B"/>
    <w:rsid w:val="757F092E"/>
    <w:rsid w:val="758E3908"/>
    <w:rsid w:val="75911F91"/>
    <w:rsid w:val="759F78C3"/>
    <w:rsid w:val="759F7DF7"/>
    <w:rsid w:val="75AC3DC3"/>
    <w:rsid w:val="75BA46FD"/>
    <w:rsid w:val="75C17839"/>
    <w:rsid w:val="75CA1915"/>
    <w:rsid w:val="75CA78FA"/>
    <w:rsid w:val="75D237F5"/>
    <w:rsid w:val="75E83E72"/>
    <w:rsid w:val="76053BCA"/>
    <w:rsid w:val="76144F29"/>
    <w:rsid w:val="76163F79"/>
    <w:rsid w:val="762E1BFC"/>
    <w:rsid w:val="76312C11"/>
    <w:rsid w:val="7631569F"/>
    <w:rsid w:val="7643467E"/>
    <w:rsid w:val="764F75B3"/>
    <w:rsid w:val="765B342C"/>
    <w:rsid w:val="766D0323"/>
    <w:rsid w:val="766F3750"/>
    <w:rsid w:val="76737AAB"/>
    <w:rsid w:val="767F029B"/>
    <w:rsid w:val="76870816"/>
    <w:rsid w:val="76A2645F"/>
    <w:rsid w:val="76A61C34"/>
    <w:rsid w:val="76B46C0A"/>
    <w:rsid w:val="76B92C06"/>
    <w:rsid w:val="76D452AF"/>
    <w:rsid w:val="76E61C4D"/>
    <w:rsid w:val="77071BC4"/>
    <w:rsid w:val="77282C5F"/>
    <w:rsid w:val="773D55E5"/>
    <w:rsid w:val="7762504C"/>
    <w:rsid w:val="776D2369"/>
    <w:rsid w:val="7774302C"/>
    <w:rsid w:val="77780EEA"/>
    <w:rsid w:val="7784241B"/>
    <w:rsid w:val="77D23D07"/>
    <w:rsid w:val="77DE0B76"/>
    <w:rsid w:val="77E559BF"/>
    <w:rsid w:val="77EE068E"/>
    <w:rsid w:val="77F554DD"/>
    <w:rsid w:val="77F60C2A"/>
    <w:rsid w:val="783340AB"/>
    <w:rsid w:val="783C2E54"/>
    <w:rsid w:val="784D3606"/>
    <w:rsid w:val="78824C6C"/>
    <w:rsid w:val="788F1742"/>
    <w:rsid w:val="78AF42C1"/>
    <w:rsid w:val="78B90C9C"/>
    <w:rsid w:val="78BD7A00"/>
    <w:rsid w:val="78C93712"/>
    <w:rsid w:val="78DB4B00"/>
    <w:rsid w:val="78E66C4B"/>
    <w:rsid w:val="78F30652"/>
    <w:rsid w:val="78F8200B"/>
    <w:rsid w:val="79020895"/>
    <w:rsid w:val="790E7239"/>
    <w:rsid w:val="79166062"/>
    <w:rsid w:val="7919798C"/>
    <w:rsid w:val="79276269"/>
    <w:rsid w:val="792A3948"/>
    <w:rsid w:val="792B7DEB"/>
    <w:rsid w:val="792F24E1"/>
    <w:rsid w:val="793F6CCB"/>
    <w:rsid w:val="79480349"/>
    <w:rsid w:val="795B1D53"/>
    <w:rsid w:val="79654980"/>
    <w:rsid w:val="796706F8"/>
    <w:rsid w:val="796E1A86"/>
    <w:rsid w:val="79804B75"/>
    <w:rsid w:val="79B55907"/>
    <w:rsid w:val="79CB6ED9"/>
    <w:rsid w:val="79DE7ADE"/>
    <w:rsid w:val="79F93A46"/>
    <w:rsid w:val="7A0E5017"/>
    <w:rsid w:val="7A385AAB"/>
    <w:rsid w:val="7A434CC1"/>
    <w:rsid w:val="7A4A24F3"/>
    <w:rsid w:val="7A57076C"/>
    <w:rsid w:val="7A6D1D3E"/>
    <w:rsid w:val="7A6D7E75"/>
    <w:rsid w:val="7A6F1F5A"/>
    <w:rsid w:val="7A70182E"/>
    <w:rsid w:val="7A747570"/>
    <w:rsid w:val="7A792DD8"/>
    <w:rsid w:val="7A861051"/>
    <w:rsid w:val="7A8B6668"/>
    <w:rsid w:val="7A925C48"/>
    <w:rsid w:val="7A9E639B"/>
    <w:rsid w:val="7AA53CF6"/>
    <w:rsid w:val="7AC5601E"/>
    <w:rsid w:val="7ADD731B"/>
    <w:rsid w:val="7AEF7E73"/>
    <w:rsid w:val="7AF1431C"/>
    <w:rsid w:val="7B0922E5"/>
    <w:rsid w:val="7B0C70C5"/>
    <w:rsid w:val="7B20038F"/>
    <w:rsid w:val="7B291921"/>
    <w:rsid w:val="7B2C1BF9"/>
    <w:rsid w:val="7B457C36"/>
    <w:rsid w:val="7B560A24"/>
    <w:rsid w:val="7B580C40"/>
    <w:rsid w:val="7B5E6391"/>
    <w:rsid w:val="7B6A44CF"/>
    <w:rsid w:val="7B750637"/>
    <w:rsid w:val="7B9F686F"/>
    <w:rsid w:val="7BAB1AAD"/>
    <w:rsid w:val="7BB46E71"/>
    <w:rsid w:val="7BC57FE0"/>
    <w:rsid w:val="7BCC6F38"/>
    <w:rsid w:val="7BFD0EBA"/>
    <w:rsid w:val="7C044924"/>
    <w:rsid w:val="7C2C5CB1"/>
    <w:rsid w:val="7C365DE1"/>
    <w:rsid w:val="7C3D089B"/>
    <w:rsid w:val="7C3E1BE4"/>
    <w:rsid w:val="7C6333F8"/>
    <w:rsid w:val="7C9642AB"/>
    <w:rsid w:val="7CBB5779"/>
    <w:rsid w:val="7CC07A15"/>
    <w:rsid w:val="7CC3033B"/>
    <w:rsid w:val="7CDC13FD"/>
    <w:rsid w:val="7CEC2DBC"/>
    <w:rsid w:val="7CFD600A"/>
    <w:rsid w:val="7CFE395E"/>
    <w:rsid w:val="7D017F85"/>
    <w:rsid w:val="7D172435"/>
    <w:rsid w:val="7D1F7C67"/>
    <w:rsid w:val="7D3A0B7E"/>
    <w:rsid w:val="7D586CD5"/>
    <w:rsid w:val="7D676E06"/>
    <w:rsid w:val="7D6F2271"/>
    <w:rsid w:val="7DCF4ABD"/>
    <w:rsid w:val="7DDB16B4"/>
    <w:rsid w:val="7E0876BE"/>
    <w:rsid w:val="7E153BCF"/>
    <w:rsid w:val="7E454AE8"/>
    <w:rsid w:val="7E4B05E8"/>
    <w:rsid w:val="7E4E3F5D"/>
    <w:rsid w:val="7E576C33"/>
    <w:rsid w:val="7E6A2956"/>
    <w:rsid w:val="7E70004F"/>
    <w:rsid w:val="7E7376DB"/>
    <w:rsid w:val="7E8F62C0"/>
    <w:rsid w:val="7E9773A2"/>
    <w:rsid w:val="7E991353"/>
    <w:rsid w:val="7EDB5290"/>
    <w:rsid w:val="7EDE145C"/>
    <w:rsid w:val="7F0A04A3"/>
    <w:rsid w:val="7F1C1F84"/>
    <w:rsid w:val="7F20084E"/>
    <w:rsid w:val="7F2C6126"/>
    <w:rsid w:val="7F3217A8"/>
    <w:rsid w:val="7F336F33"/>
    <w:rsid w:val="7F5034BD"/>
    <w:rsid w:val="7F6252AD"/>
    <w:rsid w:val="7F8551AC"/>
    <w:rsid w:val="7F963AE5"/>
    <w:rsid w:val="7FB710AE"/>
    <w:rsid w:val="7FCA592F"/>
    <w:rsid w:val="7FD8234F"/>
    <w:rsid w:val="7FDA7F78"/>
    <w:rsid w:val="7FE3781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DADED27"/>
  <w15:docId w15:val="{4843281F-C545-4221-AC1C-3BE94369D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0"/>
    <w:autoRedefine/>
    <w:qFormat/>
    <w:pPr>
      <w:keepNext/>
      <w:keepLines/>
      <w:spacing w:beforeLines="50" w:afterLines="150"/>
      <w:jc w:val="center"/>
      <w:outlineLvl w:val="0"/>
    </w:pPr>
    <w:rPr>
      <w:rFonts w:ascii="Times New Roman" w:hAnsi="Times New Roman" w:cs="Times New Roman"/>
      <w:b/>
      <w:kern w:val="44"/>
      <w:sz w:val="48"/>
      <w:szCs w:val="20"/>
    </w:rPr>
  </w:style>
  <w:style w:type="paragraph" w:styleId="2">
    <w:name w:val="heading 2"/>
    <w:basedOn w:val="a"/>
    <w:next w:val="a"/>
    <w:link w:val="20"/>
    <w:autoRedefine/>
    <w:unhideWhenUsed/>
    <w:qFormat/>
    <w:pPr>
      <w:keepNext/>
      <w:keepLines/>
      <w:spacing w:before="260" w:after="260"/>
      <w:jc w:val="center"/>
      <w:outlineLvl w:val="1"/>
    </w:pPr>
    <w:rPr>
      <w:rFonts w:ascii="Arial" w:eastAsia="黑体" w:hAnsi="Arial"/>
      <w:b/>
      <w:sz w:val="32"/>
    </w:rPr>
  </w:style>
  <w:style w:type="paragraph" w:styleId="3">
    <w:name w:val="heading 3"/>
    <w:basedOn w:val="a"/>
    <w:next w:val="a"/>
    <w:link w:val="31"/>
    <w:autoRedefine/>
    <w:unhideWhenUsed/>
    <w:qFormat/>
    <w:pPr>
      <w:keepNext/>
      <w:keepLines/>
      <w:ind w:leftChars="200" w:left="420" w:firstLineChars="200" w:firstLine="880"/>
      <w:jc w:val="left"/>
      <w:outlineLvl w:val="2"/>
    </w:pPr>
    <w:rPr>
      <w:rFonts w:ascii="Calibri" w:eastAsia="黑体" w:hAnsi="Calibri"/>
      <w:b/>
      <w:kern w:val="0"/>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autoRedefine/>
    <w:qFormat/>
    <w:pPr>
      <w:jc w:val="left"/>
    </w:pPr>
  </w:style>
  <w:style w:type="paragraph" w:styleId="a4">
    <w:name w:val="Balloon Text"/>
    <w:basedOn w:val="a"/>
    <w:link w:val="a5"/>
    <w:autoRedefine/>
    <w:qFormat/>
    <w:rPr>
      <w:sz w:val="18"/>
      <w:szCs w:val="18"/>
    </w:rPr>
  </w:style>
  <w:style w:type="paragraph" w:styleId="a6">
    <w:name w:val="footer"/>
    <w:basedOn w:val="a"/>
    <w:autoRedefine/>
    <w:qFormat/>
    <w:pPr>
      <w:tabs>
        <w:tab w:val="center" w:pos="4153"/>
        <w:tab w:val="right" w:pos="8306"/>
      </w:tabs>
      <w:snapToGrid w:val="0"/>
      <w:jc w:val="left"/>
    </w:pPr>
    <w:rPr>
      <w:sz w:val="18"/>
    </w:rPr>
  </w:style>
  <w:style w:type="paragraph" w:styleId="a7">
    <w:name w:val="header"/>
    <w:basedOn w:val="a"/>
    <w:link w:val="a8"/>
    <w:autoRedefine/>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autoRedefine/>
    <w:uiPriority w:val="99"/>
    <w:unhideWhenUsed/>
    <w:qFormat/>
    <w:pPr>
      <w:widowControl/>
      <w:spacing w:before="100" w:beforeAutospacing="1" w:after="100" w:afterAutospacing="1"/>
      <w:jc w:val="left"/>
    </w:pPr>
    <w:rPr>
      <w:rFonts w:ascii="宋体" w:eastAsia="宋体" w:hAnsi="宋体" w:cs="宋体"/>
      <w:kern w:val="0"/>
      <w:sz w:val="24"/>
    </w:rPr>
  </w:style>
  <w:style w:type="table" w:styleId="aa">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autoRedefine/>
    <w:qFormat/>
    <w:pPr>
      <w:widowControl w:val="0"/>
      <w:autoSpaceDE w:val="0"/>
      <w:autoSpaceDN w:val="0"/>
      <w:adjustRightInd w:val="0"/>
    </w:pPr>
    <w:rPr>
      <w:rFonts w:ascii="宋体" w:cs="宋体"/>
      <w:color w:val="000000"/>
      <w:sz w:val="24"/>
      <w:szCs w:val="24"/>
    </w:rPr>
  </w:style>
  <w:style w:type="paragraph" w:customStyle="1" w:styleId="WPSOffice3">
    <w:name w:val="WPSOffice手动目录 3"/>
    <w:autoRedefine/>
    <w:qFormat/>
    <w:pPr>
      <w:ind w:leftChars="400" w:left="400"/>
    </w:pPr>
  </w:style>
  <w:style w:type="paragraph" w:customStyle="1" w:styleId="11">
    <w:name w:val="列出段落1"/>
    <w:basedOn w:val="a"/>
    <w:autoRedefine/>
    <w:qFormat/>
    <w:pPr>
      <w:adjustRightInd w:val="0"/>
      <w:spacing w:line="312" w:lineRule="atLeast"/>
      <w:ind w:firstLineChars="200" w:firstLine="420"/>
    </w:pPr>
    <w:rPr>
      <w:rFonts w:ascii="等线" w:eastAsia="等线" w:hAnsi="等线" w:cs="Times New Roman"/>
      <w:szCs w:val="22"/>
    </w:rPr>
  </w:style>
  <w:style w:type="paragraph" w:customStyle="1" w:styleId="Style2">
    <w:name w:val="_Style 2"/>
    <w:basedOn w:val="a"/>
    <w:autoRedefine/>
    <w:qFormat/>
    <w:pPr>
      <w:ind w:firstLineChars="200" w:firstLine="420"/>
    </w:pPr>
    <w:rPr>
      <w:rFonts w:ascii="Calibri" w:eastAsia="宋体" w:hAnsi="Calibri" w:cs="Times New Roman"/>
    </w:rPr>
  </w:style>
  <w:style w:type="paragraph" w:customStyle="1" w:styleId="Style3">
    <w:name w:val="_Style 3"/>
    <w:basedOn w:val="a"/>
    <w:autoRedefine/>
    <w:qFormat/>
    <w:pPr>
      <w:ind w:firstLineChars="200" w:firstLine="420"/>
    </w:pPr>
    <w:rPr>
      <w:rFonts w:ascii="Calibri" w:eastAsia="宋体" w:hAnsi="Calibri" w:cs="Times New Roman"/>
    </w:rPr>
  </w:style>
  <w:style w:type="character" w:customStyle="1" w:styleId="a8">
    <w:name w:val="页眉 字符"/>
    <w:basedOn w:val="a0"/>
    <w:link w:val="a7"/>
    <w:autoRedefine/>
    <w:qFormat/>
    <w:rPr>
      <w:rFonts w:asciiTheme="minorHAnsi" w:eastAsiaTheme="minorEastAsia" w:hAnsiTheme="minorHAnsi" w:cstheme="minorBidi"/>
      <w:kern w:val="2"/>
      <w:sz w:val="18"/>
      <w:szCs w:val="18"/>
    </w:rPr>
  </w:style>
  <w:style w:type="character" w:customStyle="1" w:styleId="a5">
    <w:name w:val="批注框文本 字符"/>
    <w:basedOn w:val="a0"/>
    <w:link w:val="a4"/>
    <w:autoRedefine/>
    <w:qFormat/>
    <w:rPr>
      <w:rFonts w:asciiTheme="minorHAnsi" w:eastAsiaTheme="minorEastAsia" w:hAnsiTheme="minorHAnsi" w:cstheme="minorBidi"/>
      <w:kern w:val="2"/>
      <w:sz w:val="18"/>
      <w:szCs w:val="18"/>
    </w:rPr>
  </w:style>
  <w:style w:type="character" w:customStyle="1" w:styleId="3Char">
    <w:name w:val="标题 3 Char"/>
    <w:basedOn w:val="a0"/>
    <w:autoRedefine/>
    <w:qFormat/>
    <w:rPr>
      <w:rFonts w:eastAsia="黑体" w:cstheme="minorBidi"/>
      <w:b/>
      <w:sz w:val="28"/>
      <w:szCs w:val="32"/>
    </w:rPr>
  </w:style>
  <w:style w:type="paragraph" w:styleId="ab">
    <w:name w:val="List Paragraph"/>
    <w:basedOn w:val="a"/>
    <w:autoRedefine/>
    <w:uiPriority w:val="99"/>
    <w:unhideWhenUsed/>
    <w:qFormat/>
    <w:pPr>
      <w:ind w:firstLineChars="200" w:firstLine="420"/>
    </w:pPr>
  </w:style>
  <w:style w:type="paragraph" w:customStyle="1" w:styleId="p0">
    <w:name w:val="p0"/>
    <w:basedOn w:val="a"/>
    <w:autoRedefine/>
    <w:qFormat/>
    <w:pPr>
      <w:widowControl/>
      <w:spacing w:line="360" w:lineRule="auto"/>
    </w:pPr>
    <w:rPr>
      <w:kern w:val="0"/>
      <w:szCs w:val="21"/>
    </w:rPr>
  </w:style>
  <w:style w:type="character" w:customStyle="1" w:styleId="10">
    <w:name w:val="标题 1 字符"/>
    <w:basedOn w:val="a0"/>
    <w:link w:val="1"/>
    <w:autoRedefine/>
    <w:qFormat/>
    <w:rPr>
      <w:rFonts w:ascii="Times New Roman" w:eastAsiaTheme="minorEastAsia" w:hAnsi="Times New Roman"/>
      <w:b/>
      <w:kern w:val="44"/>
      <w:sz w:val="48"/>
    </w:rPr>
  </w:style>
  <w:style w:type="character" w:customStyle="1" w:styleId="20">
    <w:name w:val="标题 2 字符"/>
    <w:basedOn w:val="a0"/>
    <w:link w:val="2"/>
    <w:autoRedefine/>
    <w:qFormat/>
    <w:rPr>
      <w:rFonts w:ascii="Arial" w:eastAsia="黑体" w:hAnsi="Arial" w:cstheme="minorBidi"/>
      <w:b/>
      <w:kern w:val="2"/>
      <w:sz w:val="32"/>
      <w:szCs w:val="24"/>
    </w:rPr>
  </w:style>
  <w:style w:type="paragraph" w:customStyle="1" w:styleId="ac">
    <w:name w:val="备注"/>
    <w:basedOn w:val="a"/>
    <w:link w:val="Char"/>
    <w:autoRedefine/>
    <w:qFormat/>
    <w:pPr>
      <w:autoSpaceDE w:val="0"/>
      <w:autoSpaceDN w:val="0"/>
      <w:adjustRightInd w:val="0"/>
      <w:jc w:val="left"/>
    </w:pPr>
    <w:rPr>
      <w:rFonts w:ascii="微软雅黑" w:cs="微软雅黑"/>
      <w:color w:val="000000"/>
      <w:kern w:val="0"/>
      <w:sz w:val="18"/>
    </w:rPr>
  </w:style>
  <w:style w:type="character" w:customStyle="1" w:styleId="Char">
    <w:name w:val="备注 Char"/>
    <w:basedOn w:val="a0"/>
    <w:link w:val="ac"/>
    <w:autoRedefine/>
    <w:qFormat/>
    <w:rPr>
      <w:rFonts w:ascii="微软雅黑" w:eastAsiaTheme="minorEastAsia" w:hAnsiTheme="minorHAnsi" w:cs="微软雅黑"/>
      <w:color w:val="000000"/>
      <w:sz w:val="18"/>
      <w:szCs w:val="24"/>
    </w:rPr>
  </w:style>
  <w:style w:type="character" w:customStyle="1" w:styleId="font11">
    <w:name w:val="font11"/>
    <w:basedOn w:val="a0"/>
    <w:autoRedefine/>
    <w:qFormat/>
    <w:rPr>
      <w:rFonts w:ascii="宋体" w:eastAsia="宋体" w:hAnsi="宋体" w:cs="宋体" w:hint="eastAsia"/>
      <w:color w:val="000000"/>
      <w:sz w:val="22"/>
      <w:szCs w:val="22"/>
      <w:u w:val="none"/>
    </w:rPr>
  </w:style>
  <w:style w:type="character" w:customStyle="1" w:styleId="font01">
    <w:name w:val="font01"/>
    <w:basedOn w:val="a0"/>
    <w:autoRedefine/>
    <w:qFormat/>
    <w:rPr>
      <w:rFonts w:ascii="宋体" w:eastAsia="宋体" w:hAnsi="宋体" w:cs="宋体" w:hint="eastAsia"/>
      <w:color w:val="000000"/>
      <w:sz w:val="22"/>
      <w:szCs w:val="22"/>
      <w:u w:val="none"/>
    </w:rPr>
  </w:style>
  <w:style w:type="paragraph" w:customStyle="1" w:styleId="7">
    <w:name w:val="7.正文"/>
    <w:autoRedefine/>
    <w:qFormat/>
    <w:pPr>
      <w:spacing w:line="360" w:lineRule="auto"/>
      <w:ind w:firstLineChars="200" w:firstLine="200"/>
      <w:jc w:val="both"/>
    </w:pPr>
    <w:rPr>
      <w:rFonts w:eastAsiaTheme="minorEastAsia" w:cstheme="minorBidi"/>
      <w:kern w:val="2"/>
      <w:sz w:val="24"/>
      <w:szCs w:val="21"/>
    </w:rPr>
  </w:style>
  <w:style w:type="character" w:customStyle="1" w:styleId="30">
    <w:name w:val="标题 3 字符"/>
    <w:autoRedefine/>
    <w:qFormat/>
    <w:rPr>
      <w:rFonts w:ascii="Calibri" w:eastAsia="黑体" w:hAnsi="Calibri"/>
      <w:b/>
      <w:kern w:val="0"/>
      <w:sz w:val="28"/>
      <w:szCs w:val="32"/>
    </w:rPr>
  </w:style>
  <w:style w:type="character" w:customStyle="1" w:styleId="31">
    <w:name w:val="标题 3 字符1"/>
    <w:link w:val="3"/>
    <w:autoRedefine/>
    <w:qFormat/>
    <w:rPr>
      <w:rFonts w:ascii="Calibri" w:eastAsia="黑体" w:hAnsi="Calibri"/>
      <w:b/>
      <w:kern w:val="0"/>
      <w:sz w:val="28"/>
      <w:szCs w:val="32"/>
    </w:rPr>
  </w:style>
  <w:style w:type="paragraph" w:customStyle="1" w:styleId="21">
    <w:name w:val="正文文本 (2)1"/>
    <w:link w:val="22"/>
    <w:autoRedefine/>
    <w:qFormat/>
    <w:pPr>
      <w:shd w:val="clear" w:color="auto" w:fill="FFFFFF"/>
      <w:spacing w:line="0" w:lineRule="atLeast"/>
      <w:ind w:hanging="1700"/>
    </w:pPr>
    <w:rPr>
      <w:rFonts w:ascii="宋体" w:hAnsi="宋体" w:cs="宋体"/>
      <w:kern w:val="2"/>
    </w:rPr>
  </w:style>
  <w:style w:type="character" w:customStyle="1" w:styleId="23">
    <w:name w:val="正文文本 (2)"/>
    <w:basedOn w:val="22"/>
    <w:autoRedefine/>
    <w:qFormat/>
    <w:rPr>
      <w:rFonts w:ascii="宋体" w:eastAsia="宋体" w:hAnsi="宋体" w:cs="宋体"/>
      <w:color w:val="000000"/>
      <w:spacing w:val="0"/>
      <w:w w:val="100"/>
      <w:kern w:val="2"/>
      <w:position w:val="0"/>
      <w:sz w:val="20"/>
      <w:szCs w:val="20"/>
      <w:shd w:val="clear" w:color="auto" w:fill="FFFFFF"/>
      <w:lang w:val="zh-TW" w:eastAsia="zh-TW" w:bidi="zh-TW"/>
    </w:rPr>
  </w:style>
  <w:style w:type="character" w:customStyle="1" w:styleId="22">
    <w:name w:val="正文文本 (2)_"/>
    <w:basedOn w:val="a0"/>
    <w:link w:val="21"/>
    <w:autoRedefine/>
    <w:qFormat/>
    <w:rPr>
      <w:rFonts w:ascii="宋体" w:eastAsia="宋体" w:hAnsi="宋体" w:cs="宋体"/>
      <w:color w:val="auto"/>
      <w:kern w:val="2"/>
      <w:sz w:val="20"/>
      <w:szCs w:val="20"/>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8DD930-86D9-498F-8ADD-EA246D3B5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5894</Words>
  <Characters>6662</Characters>
  <Application>Microsoft Office Word</Application>
  <DocSecurity>0</DocSecurity>
  <Lines>512</Lines>
  <Paragraphs>465</Paragraphs>
  <ScaleCrop>false</ScaleCrop>
  <Company/>
  <LinksUpToDate>false</LinksUpToDate>
  <CharactersWithSpaces>12091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张媛</cp:lastModifiedBy>
  <cp:revision>2</cp:revision>
  <cp:lastPrinted>2024-12-24T06:26:00Z</cp:lastPrinted>
  <dcterms:created xsi:type="dcterms:W3CDTF">2026-01-05T08:20:00Z</dcterms:created>
  <dcterms:modified xsi:type="dcterms:W3CDTF">2026-01-05T08:20:00Z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5E099099311247C694C4BFFD8CE1DD9C_13</vt:lpwstr>
  </property>
  <property fmtid="{D5CDD505-2E9C-101B-9397-08002B2CF9AE}" pid="4" name="commondata">
    <vt:lpwstr>eyJoZGlkIjoiNGZjZjg0MDE5MDAwMjdmMDYxZGFmODAwYjVjYmNiNDMifQ==</vt:lpwstr>
  </property>
</Properties>
</file>